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DDA5B"/>
    <w:p w14:paraId="733C6427"/>
    <w:p w14:paraId="2BA8E748">
      <w:pPr>
        <w:shd w:val="clear" w:color="auto" w:fill="FFFFFF"/>
        <w:spacing w:before="144" w:line="226" w:lineRule="exact"/>
        <w:ind w:left="0" w:leftChars="0" w:firstLine="0" w:firstLineChars="0"/>
        <w:jc w:val="center"/>
        <w:rPr>
          <w:color w:val="000000"/>
          <w:spacing w:val="8"/>
        </w:rPr>
      </w:pPr>
      <w:r>
        <w:rPr>
          <w:color w:val="000000"/>
          <w:spacing w:val="9"/>
        </w:rPr>
        <w:t xml:space="preserve">КЪЭБЭРДЕЙ-БАЛЪКЪЭР </w:t>
      </w:r>
      <w:r>
        <w:rPr>
          <w:color w:val="000000"/>
          <w:spacing w:val="6"/>
        </w:rPr>
        <w:t xml:space="preserve">РЕСПУБЛИКЭМ </w:t>
      </w:r>
      <w:r>
        <w:rPr>
          <w:bCs/>
          <w:color w:val="000000"/>
          <w:spacing w:val="6"/>
        </w:rPr>
        <w:t xml:space="preserve">И АРУАН </w:t>
      </w:r>
      <w:r>
        <w:rPr>
          <w:color w:val="000000"/>
          <w:spacing w:val="2"/>
        </w:rPr>
        <w:t xml:space="preserve">РАЙОНЫМ </w:t>
      </w:r>
      <w:r>
        <w:rPr>
          <w:bCs/>
          <w:color w:val="000000"/>
          <w:spacing w:val="2"/>
        </w:rPr>
        <w:t>ЩЫЩ МУНИЦИПАЛЬНЭ К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 xml:space="preserve">ЭЗОНЭ 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>УЭХУЩ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>АП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 xml:space="preserve">Э КЪЭХЪУН </w:t>
      </w:r>
      <w:r>
        <w:rPr>
          <w:color w:val="000000"/>
          <w:spacing w:val="8"/>
        </w:rPr>
        <w:t>КЪУАЖЭ ЖЫЛАГЪУЭМ И АДМИНИСТРАЦЭ</w:t>
      </w:r>
    </w:p>
    <w:p w14:paraId="236D4AA3">
      <w:pPr>
        <w:shd w:val="clear" w:color="auto" w:fill="FFFFFF"/>
        <w:spacing w:before="144" w:line="226" w:lineRule="exact"/>
        <w:ind w:left="0" w:leftChars="0" w:firstLine="0" w:firstLineChars="0"/>
        <w:jc w:val="center"/>
        <w:rPr>
          <w:color w:val="000000"/>
          <w:spacing w:val="9"/>
        </w:rPr>
      </w:pPr>
      <w:r>
        <w:t xml:space="preserve">МУНИЦИПАЛ КАЗНА УЧРЕЖДЕНИЯСЫ </w:t>
      </w:r>
      <w:r>
        <w:rPr>
          <w:color w:val="000000"/>
          <w:spacing w:val="10"/>
        </w:rPr>
        <w:t xml:space="preserve">КЪАБАРТЫ-МАЛКЪАР </w:t>
      </w:r>
      <w:r>
        <w:rPr>
          <w:color w:val="000000"/>
          <w:spacing w:val="6"/>
        </w:rPr>
        <w:t xml:space="preserve">РЕСПУБЛИКАНЫ УРВАН МУНИЦИПАЛ РАЙОНУНУ КАХУН ЭЛИНИ </w:t>
      </w:r>
      <w:r>
        <w:rPr>
          <w:color w:val="000000"/>
          <w:spacing w:val="9"/>
        </w:rPr>
        <w:t>АДМИНИСТРАЦИЯСЫ</w:t>
      </w:r>
    </w:p>
    <w:p w14:paraId="60455B19">
      <w:pPr>
        <w:shd w:val="clear" w:color="auto" w:fill="FFFFFF"/>
        <w:spacing w:before="144" w:line="226" w:lineRule="exact"/>
        <w:ind w:left="0" w:leftChars="0" w:firstLine="0" w:firstLineChars="0"/>
        <w:jc w:val="center"/>
      </w:pPr>
      <w:r>
        <w:rPr>
          <w:color w:val="000000"/>
          <w:spacing w:val="7"/>
        </w:rPr>
        <w:t xml:space="preserve">МУНИЦИПАЛЬНОЕ КАЗЕННОЕ УЧРЕЖДЕНИЕ «АДМИНИСТРАЦИЯ СЕЛЬСКОГО ПОСЕЛЕНИЯ КАХУН УРВАНСКОГО МУНИЦИПАЛЬНОГО РАЙОНА </w:t>
      </w:r>
      <w:r>
        <w:rPr>
          <w:color w:val="000000"/>
          <w:spacing w:val="10"/>
        </w:rPr>
        <w:t>КАБАРДИНО-БАЛКАРСКОЙ РЕСПУБЛИКИ»</w:t>
      </w:r>
    </w:p>
    <w:p w14:paraId="54554B01">
      <w:pPr>
        <w:shd w:val="clear" w:color="auto" w:fill="FFFFFF"/>
        <w:spacing w:before="442" w:after="62" w:line="226" w:lineRule="exact"/>
        <w:ind w:left="2419" w:right="2688" w:hanging="542"/>
        <w:rPr>
          <w:color w:val="000000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113030</wp:posOffset>
                </wp:positionV>
                <wp:extent cx="6172200" cy="323215"/>
                <wp:effectExtent l="0" t="0" r="0" b="635"/>
                <wp:wrapNone/>
                <wp:docPr id="3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8C3437">
                            <w:pPr>
                              <w:ind w:left="0" w:leftChars="0" w:firstLine="0" w:firstLineChars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361304 с. Кахун ул. им. Умара Шибзухова, 160                                                      т/ф. 70-3-25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7" o:spid="_x0000_s1026" o:spt="202" type="#_x0000_t202" style="position:absolute;left:0pt;margin-left:-6.85pt;margin-top:8.9pt;height:25.45pt;width:486pt;z-index:251660288;mso-width-relative:page;mso-height-relative:page;" fillcolor="#FFFFFF" filled="t" stroked="f" coordsize="21600,21600" o:gfxdata="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//AYrXAAAACQEAAA8A&#10;AAAAAAAAAQAgAAAAIgAAAGRycy9kb3ducmV2LnhtbFBLAQIUABQAAAAIAIdO4kCIYQrw3wEAAK8D&#10;AAAOAAAAAAAAAAEAIAAAACYBAABkcnMvZTJvRG9jLnhtbFBLBQYAAAAABgAGAFkBAAB3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78C3437">
                      <w:pPr>
                        <w:ind w:left="0" w:leftChars="0" w:firstLine="0" w:firstLineChars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361304 с. Кахун ул. им. Умара Шибзухова, 160                                                      т/ф. 70-3-25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-10795</wp:posOffset>
                </wp:positionH>
                <wp:positionV relativeFrom="paragraph">
                  <wp:posOffset>36830</wp:posOffset>
                </wp:positionV>
                <wp:extent cx="6019165" cy="0"/>
                <wp:effectExtent l="0" t="8890" r="0" b="9525"/>
                <wp:wrapNone/>
                <wp:docPr id="1" name="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165" cy="0"/>
                        </a:xfrm>
                        <a:prstGeom prst="straightConnector1">
                          <a:avLst/>
                        </a:prstGeom>
                        <a:ln w="1841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Линия 8" o:spid="_x0000_s1026" o:spt="32" type="#_x0000_t32" style="position:absolute;left:0pt;margin-left:-0.85pt;margin-top:2.9pt;height:0pt;width:473.95pt;mso-position-horizontal-relative:margin;z-index:251659264;mso-width-relative:page;mso-height-relative:page;" filled="f" stroked="t" coordsize="21600,21600" o:gfxdata="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WTXDjWAAAABgEAAA8AAAAAAAAAAQAgAAAAIgAAAGRycy9kb3ducmV2&#10;LnhtbFBLAQIUABQAAAAIAIdO4kALFxU7/gEAAAYEAAAOAAAAAAAAAAEAIAAAACUBAABkcnMvZTJv&#10;RG9jLnhtbFBLBQYAAAAABgAGAFkBAACVBQAAAAA=&#10;">
                <v:fill on="f" focussize="0,0"/>
                <v:stroke weight="1.4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00000"/>
        </w:rPr>
        <w:t xml:space="preserve">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                                        </w:t>
      </w:r>
      <w:r>
        <w:rPr>
          <w:color w:val="000000"/>
        </w:rPr>
        <w:tab/>
      </w:r>
    </w:p>
    <w:p w14:paraId="4E80AD78">
      <w:pPr>
        <w:tabs>
          <w:tab w:val="left" w:pos="2719"/>
          <w:tab w:val="left" w:pos="7230"/>
          <w:tab w:val="right" w:pos="10556"/>
        </w:tabs>
        <w:ind w:left="2552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 xml:space="preserve">П о с т а н о в л е н э                №  </w:t>
      </w:r>
      <w:r>
        <w:rPr>
          <w:rFonts w:hint="default"/>
          <w:sz w:val="26"/>
          <w:szCs w:val="26"/>
          <w:lang w:val="ru-RU"/>
        </w:rPr>
        <w:t>27</w:t>
      </w:r>
    </w:p>
    <w:p w14:paraId="75AB4A23">
      <w:pPr>
        <w:tabs>
          <w:tab w:val="left" w:pos="2719"/>
          <w:tab w:val="left" w:pos="7230"/>
          <w:tab w:val="right" w:pos="10556"/>
        </w:tabs>
        <w:ind w:left="2552"/>
        <w:rPr>
          <w:sz w:val="26"/>
          <w:szCs w:val="26"/>
        </w:rPr>
      </w:pPr>
    </w:p>
    <w:p w14:paraId="367796C6">
      <w:pPr>
        <w:tabs>
          <w:tab w:val="left" w:pos="2719"/>
          <w:tab w:val="left" w:pos="7230"/>
          <w:tab w:val="right" w:pos="10556"/>
        </w:tabs>
        <w:ind w:left="2552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 xml:space="preserve">Б е г и м                                    №  </w:t>
      </w:r>
      <w:r>
        <w:rPr>
          <w:rFonts w:hint="default"/>
          <w:sz w:val="26"/>
          <w:szCs w:val="26"/>
          <w:lang w:val="ru-RU"/>
        </w:rPr>
        <w:t>27</w:t>
      </w:r>
    </w:p>
    <w:p w14:paraId="0643D7DC">
      <w:pPr>
        <w:tabs>
          <w:tab w:val="left" w:pos="2719"/>
          <w:tab w:val="left" w:pos="7230"/>
          <w:tab w:val="right" w:pos="10556"/>
        </w:tabs>
        <w:ind w:left="2552"/>
        <w:rPr>
          <w:sz w:val="26"/>
          <w:szCs w:val="26"/>
        </w:rPr>
      </w:pPr>
    </w:p>
    <w:p w14:paraId="179A759C">
      <w:pPr>
        <w:tabs>
          <w:tab w:val="left" w:pos="2719"/>
          <w:tab w:val="left" w:pos="4395"/>
          <w:tab w:val="left" w:pos="7230"/>
          <w:tab w:val="right" w:pos="10556"/>
        </w:tabs>
        <w:ind w:left="2552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 xml:space="preserve">П о с т а н о в л е н и е            №  </w:t>
      </w:r>
      <w:r>
        <w:rPr>
          <w:rFonts w:hint="default"/>
          <w:sz w:val="26"/>
          <w:szCs w:val="26"/>
          <w:lang w:val="ru-RU"/>
        </w:rPr>
        <w:t>27</w:t>
      </w:r>
    </w:p>
    <w:p w14:paraId="340CFE12">
      <w:pPr>
        <w:tabs>
          <w:tab w:val="left" w:pos="2719"/>
          <w:tab w:val="left" w:pos="4395"/>
          <w:tab w:val="left" w:pos="7230"/>
          <w:tab w:val="right" w:pos="10556"/>
        </w:tabs>
        <w:ind w:left="2552"/>
        <w:rPr>
          <w:sz w:val="26"/>
          <w:szCs w:val="26"/>
        </w:rPr>
      </w:pPr>
    </w:p>
    <w:p w14:paraId="652B7DAB">
      <w:pPr>
        <w:contextualSpacing/>
        <w:jc w:val="center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22 апреля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202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г.                                                                                             с.п. Кахун</w:t>
      </w:r>
    </w:p>
    <w:p w14:paraId="2F56D635">
      <w:pPr>
        <w:contextualSpacing/>
        <w:jc w:val="center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</w:p>
    <w:p w14:paraId="21E0D5DF">
      <w:pPr>
        <w:contextualSpacing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Об утверждении Плана мероприятий по повышению </w:t>
      </w:r>
    </w:p>
    <w:p w14:paraId="4EE7AECB">
      <w:pPr>
        <w:contextualSpacing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эффективности деятельности Муниципального казенного учреждения «</w:t>
      </w:r>
      <w:r>
        <w:rPr>
          <w:b w:val="0"/>
          <w:bCs/>
          <w:sz w:val="28"/>
          <w:szCs w:val="28"/>
          <w:lang w:val="ru-RU"/>
        </w:rPr>
        <w:t>А</w:t>
      </w:r>
      <w:r>
        <w:rPr>
          <w:b w:val="0"/>
          <w:bCs/>
          <w:sz w:val="28"/>
          <w:szCs w:val="28"/>
        </w:rPr>
        <w:t xml:space="preserve">дминистрация сельского поселения </w:t>
      </w:r>
      <w:r>
        <w:rPr>
          <w:b w:val="0"/>
          <w:bCs/>
          <w:sz w:val="28"/>
          <w:szCs w:val="28"/>
          <w:lang w:val="ru-RU"/>
        </w:rPr>
        <w:t>Кахун</w:t>
      </w:r>
      <w:r>
        <w:rPr>
          <w:b w:val="0"/>
          <w:bCs/>
          <w:sz w:val="28"/>
          <w:szCs w:val="28"/>
        </w:rPr>
        <w:t>» Урванского муниципального района КБР</w:t>
      </w:r>
    </w:p>
    <w:p w14:paraId="629E0DEB">
      <w:pPr>
        <w:contextualSpacing/>
        <w:jc w:val="both"/>
        <w:rPr>
          <w:sz w:val="28"/>
          <w:szCs w:val="28"/>
        </w:rPr>
      </w:pPr>
    </w:p>
    <w:p w14:paraId="36905B81">
      <w:pPr>
        <w:pStyle w:val="14"/>
        <w:spacing w:after="0" w:line="240" w:lineRule="auto"/>
        <w:ind w:firstLine="561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Соглашением от 14.01.2025 </w:t>
      </w:r>
      <w:r>
        <w:rPr>
          <w:sz w:val="28"/>
          <w:szCs w:val="28"/>
          <w:lang w:eastAsia="en-US"/>
        </w:rPr>
        <w:t>№ 7</w:t>
      </w:r>
      <w:r>
        <w:rPr>
          <w:sz w:val="28"/>
          <w:szCs w:val="28"/>
        </w:rPr>
        <w:t xml:space="preserve"> «О мерах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по социально-экономическому развитию и оздоровлению муниципальных финансов сельского поселения </w:t>
      </w:r>
      <w:r>
        <w:rPr>
          <w:sz w:val="28"/>
          <w:szCs w:val="28"/>
          <w:lang w:val="ru-RU"/>
        </w:rPr>
        <w:t>Кахун</w:t>
      </w:r>
      <w:r>
        <w:rPr>
          <w:sz w:val="28"/>
          <w:szCs w:val="28"/>
        </w:rPr>
        <w:t xml:space="preserve"> Урванского муниципального района КБР» местная администрация сельского поселения </w:t>
      </w:r>
      <w:r>
        <w:rPr>
          <w:sz w:val="28"/>
          <w:szCs w:val="28"/>
          <w:lang w:val="ru-RU"/>
        </w:rPr>
        <w:t>Кахун</w:t>
      </w:r>
      <w:r>
        <w:rPr>
          <w:sz w:val="28"/>
          <w:szCs w:val="28"/>
        </w:rPr>
        <w:t xml:space="preserve"> Урванского муниципального района КБР </w:t>
      </w:r>
      <w:r>
        <w:rPr>
          <w:b/>
          <w:sz w:val="28"/>
          <w:szCs w:val="28"/>
        </w:rPr>
        <w:t>постановляет:</w:t>
      </w:r>
    </w:p>
    <w:p w14:paraId="6FE25604">
      <w:pPr>
        <w:pStyle w:val="14"/>
        <w:spacing w:after="0" w:line="240" w:lineRule="auto"/>
        <w:ind w:firstLine="561"/>
        <w:contextualSpacing/>
        <w:jc w:val="both"/>
        <w:rPr>
          <w:b/>
          <w:sz w:val="28"/>
          <w:szCs w:val="28"/>
        </w:rPr>
      </w:pPr>
    </w:p>
    <w:p w14:paraId="7DBD74CE">
      <w:pPr>
        <w:widowControl w:val="0"/>
        <w:autoSpaceDE w:val="0"/>
        <w:autoSpaceDN w:val="0"/>
        <w:adjustRightInd w:val="0"/>
        <w:ind w:firstLine="56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прилагаемый П</w:t>
      </w:r>
      <w:r>
        <w:rPr>
          <w:bCs/>
          <w:sz w:val="28"/>
          <w:szCs w:val="28"/>
        </w:rPr>
        <w:t xml:space="preserve">лан мероприятий по повышению эффективности деятельности местной администрации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  <w:lang w:val="ru-RU"/>
        </w:rPr>
        <w:t>Кахун</w:t>
      </w:r>
      <w:r>
        <w:rPr>
          <w:sz w:val="28"/>
          <w:szCs w:val="28"/>
        </w:rPr>
        <w:t xml:space="preserve"> Урванского муниципального района КБР </w:t>
      </w:r>
      <w:r>
        <w:rPr>
          <w:bCs/>
          <w:sz w:val="28"/>
          <w:szCs w:val="28"/>
        </w:rPr>
        <w:t>(далее-План).</w:t>
      </w:r>
    </w:p>
    <w:p w14:paraId="1FFC5466">
      <w:pPr>
        <w:ind w:firstLine="56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Настоящее постановление подлежит размещению на официальном сайте органов местного самоуправления сельского поселения </w:t>
      </w:r>
      <w:r>
        <w:rPr>
          <w:sz w:val="28"/>
          <w:szCs w:val="28"/>
          <w:lang w:val="ru-RU"/>
        </w:rPr>
        <w:t>Кахун</w:t>
      </w:r>
      <w:r>
        <w:rPr>
          <w:sz w:val="28"/>
          <w:szCs w:val="28"/>
        </w:rPr>
        <w:t xml:space="preserve"> Урванского муниципального района Кабардино-Балкарской Республики в информационно-телекоммуникационной сети «Интернет».</w:t>
      </w:r>
    </w:p>
    <w:p w14:paraId="4133ECDC">
      <w:pPr>
        <w:ind w:firstLine="56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оставляю за собой.</w:t>
      </w:r>
    </w:p>
    <w:p w14:paraId="0CB22709">
      <w:pPr>
        <w:ind w:firstLine="56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Настоящее постановление вступает в силу с момента его подписания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 распространяется на правоотношения, возникшие с 01.01.202</w:t>
      </w:r>
      <w:r>
        <w:rPr>
          <w:rFonts w:hint="default"/>
          <w:sz w:val="28"/>
          <w:szCs w:val="28"/>
          <w:lang w:val="ru-RU"/>
        </w:rPr>
        <w:t>6</w:t>
      </w:r>
      <w:bookmarkStart w:id="0" w:name="_GoBack"/>
      <w:bookmarkEnd w:id="0"/>
      <w:r>
        <w:rPr>
          <w:sz w:val="28"/>
          <w:szCs w:val="28"/>
        </w:rPr>
        <w:t xml:space="preserve"> г.</w:t>
      </w:r>
    </w:p>
    <w:p w14:paraId="3093E985">
      <w:pPr>
        <w:ind w:firstLine="561"/>
        <w:contextualSpacing/>
        <w:jc w:val="both"/>
        <w:rPr>
          <w:sz w:val="28"/>
          <w:szCs w:val="28"/>
        </w:rPr>
      </w:pPr>
    </w:p>
    <w:p w14:paraId="3EF187D1">
      <w:pPr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7AE4EF14">
      <w:pPr>
        <w:tabs>
          <w:tab w:val="left" w:pos="374"/>
        </w:tabs>
        <w:spacing w:line="192" w:lineRule="auto"/>
        <w:contextualSpacing/>
        <w:rPr>
          <w:rFonts w:hint="default"/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</w:rPr>
        <w:t xml:space="preserve">Глава администрации </w:t>
      </w:r>
      <w:r>
        <w:rPr>
          <w:b w:val="0"/>
          <w:bCs/>
          <w:sz w:val="28"/>
          <w:szCs w:val="28"/>
        </w:rPr>
        <w:br w:type="textWrapping"/>
      </w:r>
      <w:r>
        <w:rPr>
          <w:b w:val="0"/>
          <w:bCs/>
          <w:sz w:val="28"/>
          <w:szCs w:val="28"/>
        </w:rPr>
        <w:t xml:space="preserve">сельского поселения </w:t>
      </w:r>
      <w:r>
        <w:rPr>
          <w:b w:val="0"/>
          <w:bCs/>
          <w:sz w:val="28"/>
          <w:szCs w:val="28"/>
          <w:lang w:val="ru-RU"/>
        </w:rPr>
        <w:t>Кахун</w:t>
      </w:r>
    </w:p>
    <w:p w14:paraId="7E5082EE">
      <w:pPr>
        <w:tabs>
          <w:tab w:val="left" w:pos="374"/>
        </w:tabs>
        <w:spacing w:line="192" w:lineRule="auto"/>
        <w:contextualSpacing/>
        <w:rPr>
          <w:rFonts w:hint="default" w:ascii="Times New Roman CYR" w:hAnsi="Times New Roman CYR" w:cs="Times New Roman CYR"/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</w:rPr>
        <w:t>Урванского муниципального района</w:t>
      </w:r>
      <w:r>
        <w:rPr>
          <w:rFonts w:hint="default"/>
          <w:b w:val="0"/>
          <w:bCs/>
          <w:sz w:val="28"/>
          <w:szCs w:val="28"/>
          <w:lang w:val="ru-RU"/>
        </w:rPr>
        <w:t xml:space="preserve"> </w:t>
      </w:r>
      <w:r>
        <w:rPr>
          <w:b w:val="0"/>
          <w:bCs/>
          <w:sz w:val="28"/>
          <w:szCs w:val="28"/>
        </w:rPr>
        <w:t xml:space="preserve">КБР                                  </w:t>
      </w:r>
      <w:r>
        <w:rPr>
          <w:b w:val="0"/>
          <w:bCs/>
          <w:sz w:val="28"/>
          <w:szCs w:val="28"/>
          <w:lang w:val="ru-RU"/>
        </w:rPr>
        <w:t>Л</w:t>
      </w:r>
      <w:r>
        <w:rPr>
          <w:rFonts w:hint="default"/>
          <w:b w:val="0"/>
          <w:bCs/>
          <w:sz w:val="28"/>
          <w:szCs w:val="28"/>
          <w:lang w:val="ru-RU"/>
        </w:rPr>
        <w:t>.М. Кандохов</w:t>
      </w:r>
    </w:p>
    <w:p w14:paraId="5F3B2A78">
      <w:pPr>
        <w:contextualSpacing/>
        <w:jc w:val="both"/>
        <w:rPr>
          <w:sz w:val="28"/>
          <w:szCs w:val="28"/>
        </w:rPr>
      </w:pPr>
    </w:p>
    <w:p w14:paraId="3F4FFB6F">
      <w:pPr>
        <w:contextualSpacing/>
        <w:jc w:val="center"/>
        <w:rPr>
          <w:sz w:val="28"/>
          <w:szCs w:val="28"/>
        </w:rPr>
      </w:pPr>
    </w:p>
    <w:p w14:paraId="6A632E2C">
      <w:pPr>
        <w:spacing w:line="0" w:lineRule="atLeast"/>
        <w:contextualSpacing/>
        <w:rPr>
          <w:b/>
          <w:sz w:val="28"/>
          <w:szCs w:val="28"/>
        </w:rPr>
        <w:sectPr>
          <w:footerReference r:id="rId3" w:type="default"/>
          <w:pgSz w:w="11906" w:h="16838"/>
          <w:pgMar w:top="284" w:right="851" w:bottom="1134" w:left="1701" w:header="709" w:footer="709" w:gutter="0"/>
          <w:cols w:space="708" w:num="1"/>
          <w:docGrid w:linePitch="360" w:charSpace="0"/>
        </w:sectPr>
      </w:pPr>
    </w:p>
    <w:p w14:paraId="17548063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План мероприятий по повышению эффективности деятельности МКУ «Админисрация с. п. </w:t>
      </w:r>
      <w:r>
        <w:rPr>
          <w:b/>
          <w:bCs/>
          <w:sz w:val="26"/>
          <w:szCs w:val="26"/>
          <w:lang w:val="ru-RU"/>
        </w:rPr>
        <w:t>Кахун</w:t>
      </w:r>
      <w:r>
        <w:rPr>
          <w:b/>
          <w:bCs/>
          <w:sz w:val="26"/>
          <w:szCs w:val="26"/>
        </w:rPr>
        <w:t xml:space="preserve">» </w:t>
      </w:r>
    </w:p>
    <w:p w14:paraId="4BE42787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Урванского муниципального района КБР</w:t>
      </w:r>
    </w:p>
    <w:p w14:paraId="2032E747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</w:p>
    <w:tbl>
      <w:tblPr>
        <w:tblStyle w:val="11"/>
        <w:tblpPr w:leftFromText="180" w:rightFromText="180" w:vertAnchor="text" w:tblpX="-80" w:tblpY="1"/>
        <w:tblOverlap w:val="never"/>
        <w:tblW w:w="14663" w:type="dxa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04"/>
        <w:gridCol w:w="4603"/>
        <w:gridCol w:w="3686"/>
        <w:gridCol w:w="2045"/>
        <w:gridCol w:w="3625"/>
      </w:tblGrid>
      <w:tr w14:paraId="31291E9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97" w:hRule="atLeast"/>
          <w:tblHeader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8B6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4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AC86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Мероприятие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E7A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Ожидаемый результат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A685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Сроки исполнения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39B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Ответственные исполнители</w:t>
            </w:r>
          </w:p>
        </w:tc>
      </w:tr>
      <w:tr w14:paraId="670015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23" w:hRule="atLeast"/>
          <w:tblHeader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E265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9DEF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4613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AF62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0AD0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14:paraId="33BF182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6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79C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 Совершенствование расходов муниципального учреждения</w:t>
            </w:r>
          </w:p>
        </w:tc>
      </w:tr>
      <w:tr w14:paraId="4679AB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3F4C1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</w:t>
            </w:r>
          </w:p>
        </w:tc>
        <w:tc>
          <w:tcPr>
            <w:tcW w:w="4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CFDC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Проведение анализа и мониторинга расходов на содержание муниципального учреждения 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39B7B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Выявление неэффективных расходов 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3B25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E4E7A0">
            <w:pPr>
              <w:widowControl w:val="0"/>
              <w:autoSpaceDE w:val="0"/>
              <w:autoSpaceDN w:val="0"/>
              <w:adjustRightInd w:val="0"/>
            </w:pPr>
            <w:r>
              <w:t xml:space="preserve">ГРБС, </w:t>
            </w:r>
          </w:p>
          <w:p w14:paraId="16909806">
            <w:pPr>
              <w:widowControl w:val="0"/>
              <w:autoSpaceDE w:val="0"/>
              <w:autoSpaceDN w:val="0"/>
              <w:adjustRightInd w:val="0"/>
            </w:pPr>
            <w:r>
              <w:t xml:space="preserve">МКУ «Администрация с. п. </w:t>
            </w:r>
            <w:r>
              <w:rPr>
                <w:lang w:val="ru-RU"/>
              </w:rPr>
              <w:t>Кахун</w:t>
            </w:r>
            <w:r>
              <w:t xml:space="preserve">» Урванского муниципального района </w:t>
            </w:r>
          </w:p>
        </w:tc>
      </w:tr>
      <w:tr w14:paraId="5E680DD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DC89F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1.2.</w:t>
            </w:r>
          </w:p>
        </w:tc>
        <w:tc>
          <w:tcPr>
            <w:tcW w:w="4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647BF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Привлечение средств от иной приносящей доход деятельности 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B8B2C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Рост доходов, полученных от приносящей доход деятельности 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78C7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 течение года 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33D463">
            <w:pPr>
              <w:widowControl w:val="0"/>
              <w:autoSpaceDE w:val="0"/>
              <w:autoSpaceDN w:val="0"/>
              <w:adjustRightInd w:val="0"/>
            </w:pPr>
            <w:r>
              <w:t xml:space="preserve">ГРБС, </w:t>
            </w:r>
          </w:p>
          <w:p w14:paraId="772E81D4">
            <w:pPr>
              <w:widowControl w:val="0"/>
              <w:autoSpaceDE w:val="0"/>
              <w:autoSpaceDN w:val="0"/>
              <w:adjustRightInd w:val="0"/>
            </w:pPr>
            <w:r>
              <w:t xml:space="preserve">МКУ «Администрация с. п. </w:t>
            </w:r>
            <w:r>
              <w:rPr>
                <w:lang w:val="ru-RU"/>
              </w:rPr>
              <w:t>Кахун</w:t>
            </w:r>
            <w:r>
              <w:t>» Урванского муниципального района</w:t>
            </w:r>
          </w:p>
        </w:tc>
      </w:tr>
      <w:tr w14:paraId="4EF7144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6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2A96D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2. Достижение целевых показателей повышения средней заработной платы работников муниципального учреждения</w:t>
            </w:r>
          </w:p>
        </w:tc>
      </w:tr>
      <w:tr w14:paraId="7E59160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7C2B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2.1.</w:t>
            </w:r>
          </w:p>
        </w:tc>
        <w:tc>
          <w:tcPr>
            <w:tcW w:w="4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28223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Мониторинг достижения целевых показателей средней заработной платы работников муниципальных учреждений, определенных Указами Президента Российской Федерации</w:t>
            </w:r>
          </w:p>
          <w:p w14:paraId="51CDE1B2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363E1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Достижение целевых показателей средней заработной платы работников муниципального учреждения, определенных Указами Президента Российской Федерации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BE1C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A4939E">
            <w:pPr>
              <w:widowControl w:val="0"/>
              <w:autoSpaceDE w:val="0"/>
              <w:autoSpaceDN w:val="0"/>
              <w:adjustRightInd w:val="0"/>
            </w:pPr>
            <w:r>
              <w:t xml:space="preserve">ГРБС </w:t>
            </w:r>
          </w:p>
          <w:p w14:paraId="39FB72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14:paraId="4A2FEC9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6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2FB0F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3. Улучшение оценки качества работы муниципальных учреждений</w:t>
            </w:r>
          </w:p>
        </w:tc>
      </w:tr>
      <w:tr w14:paraId="2CA3721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AA68E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3.1.</w:t>
            </w:r>
          </w:p>
        </w:tc>
        <w:tc>
          <w:tcPr>
            <w:tcW w:w="4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7AF76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Проведение ежегодной инвентаризации муниципального имущества, находящегося на праве оперативного управления в муниципальных учреждениях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13CD5A">
            <w:pPr>
              <w:widowControl w:val="0"/>
              <w:autoSpaceDE w:val="0"/>
              <w:autoSpaceDN w:val="0"/>
              <w:adjustRightInd w:val="0"/>
            </w:pPr>
            <w:r>
              <w:t>Выявление неиспользуемого имущества, непригодного к дальнейшей эксплуатации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543B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Ежегодно до</w:t>
            </w:r>
          </w:p>
          <w:p w14:paraId="7A4D41A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декабря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8F4AFD">
            <w:pPr>
              <w:widowControl w:val="0"/>
              <w:autoSpaceDE w:val="0"/>
              <w:autoSpaceDN w:val="0"/>
              <w:adjustRightInd w:val="0"/>
            </w:pPr>
            <w:r>
              <w:t xml:space="preserve">ГРБС, </w:t>
            </w:r>
          </w:p>
          <w:p w14:paraId="14B0DC82">
            <w:pPr>
              <w:widowControl w:val="0"/>
              <w:autoSpaceDE w:val="0"/>
              <w:autoSpaceDN w:val="0"/>
              <w:adjustRightInd w:val="0"/>
            </w:pPr>
            <w:r>
              <w:t xml:space="preserve">МКУ «Администрация с. п. </w:t>
            </w:r>
            <w:r>
              <w:rPr>
                <w:lang w:val="ru-RU"/>
              </w:rPr>
              <w:t>Кахун</w:t>
            </w:r>
            <w:r>
              <w:t>» Урванского муниципального района</w:t>
            </w:r>
          </w:p>
        </w:tc>
      </w:tr>
      <w:tr w14:paraId="3CCFEAC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7FD25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3.2.</w:t>
            </w:r>
          </w:p>
        </w:tc>
        <w:tc>
          <w:tcPr>
            <w:tcW w:w="4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FE954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Своевременное списание неиспользуемого имущества, непригодного к дальнейшей эксплуатации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1EFD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Повышение качества управления муниципальным имуществом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15EDB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Ежегодно до</w:t>
            </w:r>
          </w:p>
          <w:p w14:paraId="08B7303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t xml:space="preserve">31 декабря 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B255BD">
            <w:pPr>
              <w:widowControl w:val="0"/>
              <w:autoSpaceDE w:val="0"/>
              <w:autoSpaceDN w:val="0"/>
              <w:adjustRightInd w:val="0"/>
            </w:pPr>
            <w:r>
              <w:t xml:space="preserve">ГРБС, </w:t>
            </w:r>
          </w:p>
          <w:p w14:paraId="54BB065C">
            <w:pPr>
              <w:widowControl w:val="0"/>
              <w:autoSpaceDE w:val="0"/>
              <w:autoSpaceDN w:val="0"/>
              <w:adjustRightInd w:val="0"/>
            </w:pPr>
            <w:r>
              <w:t xml:space="preserve">МКУ «Администрация с. п. </w:t>
            </w:r>
            <w:r>
              <w:rPr>
                <w:lang w:val="ru-RU"/>
              </w:rPr>
              <w:t>Кахун</w:t>
            </w:r>
            <w:r>
              <w:t>» Урванского муниципального района</w:t>
            </w:r>
          </w:p>
        </w:tc>
      </w:tr>
      <w:tr w14:paraId="02FEDB8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6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C429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4. Оптимизация сети муниципального учреждения</w:t>
            </w:r>
          </w:p>
        </w:tc>
      </w:tr>
      <w:tr w14:paraId="396C8BC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9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E21F3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4.1.</w:t>
            </w:r>
          </w:p>
        </w:tc>
        <w:tc>
          <w:tcPr>
            <w:tcW w:w="4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4B052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Мониторинг сети и штатной численности муниципальных учреждений с целью выявления необходимости оптимизации неэффективных учреждений, численности персонала учреждений путем перераспределения функциональных обязанностей, нагрузки на персонал в разрезе отделов, должностей и конкретных работников, в том числе путем исключения дублирующих структур</w:t>
            </w:r>
          </w:p>
          <w:p w14:paraId="14A47BD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261D4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Оптимизация бюджетных расходов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EAD4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AE84AB">
            <w:pPr>
              <w:widowControl w:val="0"/>
              <w:autoSpaceDE w:val="0"/>
              <w:autoSpaceDN w:val="0"/>
              <w:adjustRightInd w:val="0"/>
            </w:pPr>
            <w:r>
              <w:t xml:space="preserve">ГРБС </w:t>
            </w:r>
          </w:p>
          <w:p w14:paraId="22B537A4">
            <w:pPr>
              <w:widowControl w:val="0"/>
              <w:autoSpaceDE w:val="0"/>
              <w:autoSpaceDN w:val="0"/>
              <w:adjustRightInd w:val="0"/>
            </w:pPr>
          </w:p>
        </w:tc>
      </w:tr>
      <w:tr w14:paraId="1C5CC6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6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81F2B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5. Сокращение административных вопросов, исключение дублирования функций муниципальных учреждений</w:t>
            </w:r>
          </w:p>
        </w:tc>
      </w:tr>
      <w:tr w14:paraId="56066AB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E3995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5.1.</w:t>
            </w:r>
          </w:p>
        </w:tc>
        <w:tc>
          <w:tcPr>
            <w:tcW w:w="4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67C03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Проведение детального анализа штатной численности и наличия дублирующих функций в муниципальном учреждении в целях дальнейшей оптимизации дублирующего функционала</w:t>
            </w:r>
          </w:p>
          <w:p w14:paraId="00C47714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B36DF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Оптимизация расходов местного бюджета,качественное предоставление услуг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5D8CF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164AF3">
            <w:pPr>
              <w:widowControl w:val="0"/>
              <w:autoSpaceDE w:val="0"/>
              <w:autoSpaceDN w:val="0"/>
              <w:adjustRightInd w:val="0"/>
            </w:pPr>
            <w:r>
              <w:t xml:space="preserve">ГРБС, </w:t>
            </w:r>
          </w:p>
          <w:p w14:paraId="1943B16C">
            <w:pPr>
              <w:widowControl w:val="0"/>
              <w:autoSpaceDE w:val="0"/>
              <w:autoSpaceDN w:val="0"/>
              <w:adjustRightInd w:val="0"/>
            </w:pPr>
            <w:r>
              <w:t xml:space="preserve">МКУ «Администрация с. п. </w:t>
            </w:r>
            <w:r>
              <w:rPr>
                <w:lang w:val="ru-RU"/>
              </w:rPr>
              <w:t>Кахун</w:t>
            </w:r>
            <w:r>
              <w:t>» Урванского муниципального района</w:t>
            </w:r>
          </w:p>
        </w:tc>
      </w:tr>
      <w:tr w14:paraId="4EC1AD3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6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AEBD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6.Формирование независимой системы оценки качества работы муниципального учреждения</w:t>
            </w:r>
          </w:p>
        </w:tc>
      </w:tr>
      <w:tr w14:paraId="7EA362A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82B17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6.1.</w:t>
            </w:r>
          </w:p>
        </w:tc>
        <w:tc>
          <w:tcPr>
            <w:tcW w:w="4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36BA9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Оперативное обновление и поддержание в актуальном состоянии сведений об учреждении на официальном сайте в сети Интернет </w:t>
            </w:r>
            <w:r>
              <w:rPr>
                <w:lang w:val="en-US"/>
              </w:rPr>
              <w:t>www</w:t>
            </w:r>
            <w:r>
              <w:t>.</w:t>
            </w:r>
            <w:r>
              <w:rPr>
                <w:lang w:val="en-US"/>
              </w:rPr>
              <w:t>bus</w:t>
            </w:r>
            <w:r>
              <w:t>.</w:t>
            </w:r>
            <w:r>
              <w:rPr>
                <w:lang w:val="en-US"/>
              </w:rPr>
              <w:t>gov</w:t>
            </w:r>
            <w:r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7B133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Своевременное обновление и поддержание в актуальном состоянии сведений об учреждении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0F777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По мере изменения сведений об учреждении 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8FE714">
            <w:pPr>
              <w:widowControl w:val="0"/>
              <w:autoSpaceDE w:val="0"/>
              <w:autoSpaceDN w:val="0"/>
              <w:adjustRightInd w:val="0"/>
            </w:pPr>
          </w:p>
          <w:p w14:paraId="6C95AF91">
            <w:pPr>
              <w:widowControl w:val="0"/>
              <w:autoSpaceDE w:val="0"/>
              <w:autoSpaceDN w:val="0"/>
              <w:adjustRightInd w:val="0"/>
            </w:pPr>
            <w:r>
              <w:t xml:space="preserve">МКУ «Администрация с. п. </w:t>
            </w:r>
            <w:r>
              <w:rPr>
                <w:lang w:val="ru-RU"/>
              </w:rPr>
              <w:t>Кахун</w:t>
            </w:r>
            <w:r>
              <w:t>» Урванского муниципального района</w:t>
            </w:r>
          </w:p>
        </w:tc>
      </w:tr>
      <w:tr w14:paraId="69066BC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6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B562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7. Иные мероприятия</w:t>
            </w:r>
          </w:p>
        </w:tc>
      </w:tr>
      <w:tr w14:paraId="72CF15B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EEC1E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7.1.</w:t>
            </w:r>
          </w:p>
        </w:tc>
        <w:tc>
          <w:tcPr>
            <w:tcW w:w="4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2E471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Осуществление внутреннего финансового контроля и аудита целевого использования бюджетных средств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2B350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Эффективное использование бюджетных средств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408C2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соответствии с  утвержденными планами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A31A7B">
            <w:pPr>
              <w:widowControl w:val="0"/>
              <w:autoSpaceDE w:val="0"/>
              <w:autoSpaceDN w:val="0"/>
              <w:adjustRightInd w:val="0"/>
            </w:pPr>
            <w:r>
              <w:t xml:space="preserve">ГРБС, </w:t>
            </w:r>
          </w:p>
          <w:p w14:paraId="5F05CA08">
            <w:pPr>
              <w:widowControl w:val="0"/>
              <w:autoSpaceDE w:val="0"/>
              <w:autoSpaceDN w:val="0"/>
              <w:adjustRightInd w:val="0"/>
            </w:pPr>
            <w:r>
              <w:t xml:space="preserve">МКУ «Администрация с. п. </w:t>
            </w:r>
            <w:r>
              <w:rPr>
                <w:lang w:val="ru-RU"/>
              </w:rPr>
              <w:t>Кахун</w:t>
            </w:r>
            <w:r>
              <w:t>» Урванского муниципального района</w:t>
            </w:r>
          </w:p>
        </w:tc>
      </w:tr>
      <w:tr w14:paraId="0446BFC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64B7C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7.2.</w:t>
            </w:r>
          </w:p>
        </w:tc>
        <w:tc>
          <w:tcPr>
            <w:tcW w:w="4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21132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Закупка товаров, работ, услуг с использованием конкурентных методов закупки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95A97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Экономия, образовавшаяся в результате торгов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6EBCD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75FF24">
            <w:pPr>
              <w:widowControl w:val="0"/>
              <w:autoSpaceDE w:val="0"/>
              <w:autoSpaceDN w:val="0"/>
              <w:adjustRightInd w:val="0"/>
            </w:pPr>
            <w:r>
              <w:t xml:space="preserve">ГРБС, </w:t>
            </w:r>
          </w:p>
          <w:p w14:paraId="135CD15F">
            <w:pPr>
              <w:widowControl w:val="0"/>
              <w:autoSpaceDE w:val="0"/>
              <w:autoSpaceDN w:val="0"/>
              <w:adjustRightInd w:val="0"/>
            </w:pPr>
            <w:r>
              <w:t xml:space="preserve">МКУ «Администрация с. п. </w:t>
            </w:r>
            <w:r>
              <w:rPr>
                <w:lang w:val="ru-RU"/>
              </w:rPr>
              <w:t>Кахун</w:t>
            </w:r>
            <w:r>
              <w:t>» Урванского муниципального района</w:t>
            </w:r>
          </w:p>
        </w:tc>
      </w:tr>
    </w:tbl>
    <w:p w14:paraId="477FF1F7">
      <w:pPr>
        <w:widowControl w:val="0"/>
        <w:autoSpaceDE w:val="0"/>
        <w:autoSpaceDN w:val="0"/>
        <w:adjustRightInd w:val="0"/>
      </w:pPr>
    </w:p>
    <w:p w14:paraId="268E65D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354F67D0">
      <w:pPr>
        <w:spacing w:line="0" w:lineRule="atLeast"/>
        <w:contextualSpacing/>
        <w:rPr>
          <w:b/>
          <w:sz w:val="28"/>
          <w:szCs w:val="28"/>
        </w:rPr>
      </w:pPr>
    </w:p>
    <w:p w14:paraId="5D3653F9">
      <w:pPr>
        <w:pStyle w:val="35"/>
        <w:ind w:firstLine="54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B55C401">
      <w:pPr>
        <w:pStyle w:val="35"/>
        <w:ind w:firstLine="54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B240D78">
      <w:pPr>
        <w:pStyle w:val="35"/>
        <w:ind w:firstLine="540"/>
        <w:contextualSpacing/>
        <w:jc w:val="right"/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851" w:right="284" w:bottom="851" w:left="1134" w:header="709" w:footer="709" w:gutter="0"/>
          <w:cols w:space="708" w:num="1"/>
          <w:docGrid w:linePitch="360" w:charSpace="0"/>
        </w:sectPr>
      </w:pPr>
    </w:p>
    <w:p w14:paraId="262BA653">
      <w:pPr>
        <w:pStyle w:val="35"/>
        <w:ind w:firstLine="54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72F075D">
      <w:pPr>
        <w:pStyle w:val="35"/>
        <w:ind w:firstLine="54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3429191">
      <w:pPr>
        <w:pStyle w:val="35"/>
        <w:ind w:firstLine="54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42631D1">
      <w:pPr>
        <w:pStyle w:val="35"/>
        <w:ind w:firstLine="540"/>
        <w:contextualSpacing/>
        <w:rPr>
          <w:sz w:val="28"/>
          <w:szCs w:val="28"/>
        </w:rPr>
      </w:pPr>
    </w:p>
    <w:sectPr>
      <w:pgSz w:w="11906" w:h="16838"/>
      <w:pgMar w:top="284" w:right="851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ヒラギノ角ゴ Pro W3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26494405"/>
      <w:docPartObj>
        <w:docPartGallery w:val="AutoText"/>
      </w:docPartObj>
    </w:sdtPr>
    <w:sdtContent>
      <w:p w14:paraId="462331DD">
        <w:pPr>
          <w:pStyle w:val="1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06324DB7">
    <w:pPr>
      <w:pStyle w:val="1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5A"/>
    <w:rsid w:val="00011715"/>
    <w:rsid w:val="00017520"/>
    <w:rsid w:val="00032E09"/>
    <w:rsid w:val="000346A6"/>
    <w:rsid w:val="00037ABC"/>
    <w:rsid w:val="000453AE"/>
    <w:rsid w:val="000476B4"/>
    <w:rsid w:val="00051922"/>
    <w:rsid w:val="00065E47"/>
    <w:rsid w:val="00086B97"/>
    <w:rsid w:val="00086F45"/>
    <w:rsid w:val="000909DB"/>
    <w:rsid w:val="00090E39"/>
    <w:rsid w:val="000B105C"/>
    <w:rsid w:val="000B186B"/>
    <w:rsid w:val="000D2AF5"/>
    <w:rsid w:val="000E53F8"/>
    <w:rsid w:val="000F3CBE"/>
    <w:rsid w:val="000F4897"/>
    <w:rsid w:val="000F584E"/>
    <w:rsid w:val="000F7D31"/>
    <w:rsid w:val="0010370A"/>
    <w:rsid w:val="0010541F"/>
    <w:rsid w:val="00107EF5"/>
    <w:rsid w:val="00117804"/>
    <w:rsid w:val="00165EA4"/>
    <w:rsid w:val="00166715"/>
    <w:rsid w:val="00172A92"/>
    <w:rsid w:val="00173DD3"/>
    <w:rsid w:val="001763B4"/>
    <w:rsid w:val="001974AB"/>
    <w:rsid w:val="001A6BA9"/>
    <w:rsid w:val="001A6BFD"/>
    <w:rsid w:val="001B71A1"/>
    <w:rsid w:val="001C72B0"/>
    <w:rsid w:val="001C7FBB"/>
    <w:rsid w:val="001D15F1"/>
    <w:rsid w:val="001D6AD3"/>
    <w:rsid w:val="001E0D8E"/>
    <w:rsid w:val="001E2B6D"/>
    <w:rsid w:val="001E2E5C"/>
    <w:rsid w:val="001F0A85"/>
    <w:rsid w:val="001F7440"/>
    <w:rsid w:val="00201641"/>
    <w:rsid w:val="00210045"/>
    <w:rsid w:val="00220926"/>
    <w:rsid w:val="00232682"/>
    <w:rsid w:val="002327E6"/>
    <w:rsid w:val="00250015"/>
    <w:rsid w:val="00260648"/>
    <w:rsid w:val="002626B2"/>
    <w:rsid w:val="00264CF4"/>
    <w:rsid w:val="002675F2"/>
    <w:rsid w:val="002733FB"/>
    <w:rsid w:val="00285733"/>
    <w:rsid w:val="00293AF0"/>
    <w:rsid w:val="002B07CC"/>
    <w:rsid w:val="002D06DA"/>
    <w:rsid w:val="002E7F3E"/>
    <w:rsid w:val="002F6E25"/>
    <w:rsid w:val="00307DC9"/>
    <w:rsid w:val="003233B3"/>
    <w:rsid w:val="003259E6"/>
    <w:rsid w:val="00331365"/>
    <w:rsid w:val="00332571"/>
    <w:rsid w:val="00341444"/>
    <w:rsid w:val="003427E7"/>
    <w:rsid w:val="00346C1A"/>
    <w:rsid w:val="003536DA"/>
    <w:rsid w:val="0035557C"/>
    <w:rsid w:val="00377B54"/>
    <w:rsid w:val="003921B9"/>
    <w:rsid w:val="003A0C9B"/>
    <w:rsid w:val="003B45B8"/>
    <w:rsid w:val="003D163E"/>
    <w:rsid w:val="003E1D90"/>
    <w:rsid w:val="00402C65"/>
    <w:rsid w:val="00417F86"/>
    <w:rsid w:val="00423C81"/>
    <w:rsid w:val="00424D2C"/>
    <w:rsid w:val="0043270B"/>
    <w:rsid w:val="004356E9"/>
    <w:rsid w:val="00437C76"/>
    <w:rsid w:val="004556C2"/>
    <w:rsid w:val="004A1512"/>
    <w:rsid w:val="004B0B17"/>
    <w:rsid w:val="004B52F5"/>
    <w:rsid w:val="004C7F2C"/>
    <w:rsid w:val="004D2012"/>
    <w:rsid w:val="004D2499"/>
    <w:rsid w:val="004D264F"/>
    <w:rsid w:val="004E6FBA"/>
    <w:rsid w:val="004E78D5"/>
    <w:rsid w:val="004F29D3"/>
    <w:rsid w:val="00525657"/>
    <w:rsid w:val="00544736"/>
    <w:rsid w:val="00546443"/>
    <w:rsid w:val="005523D1"/>
    <w:rsid w:val="0057362E"/>
    <w:rsid w:val="00595AAB"/>
    <w:rsid w:val="005A1B1B"/>
    <w:rsid w:val="005B032D"/>
    <w:rsid w:val="005B38C3"/>
    <w:rsid w:val="005B4884"/>
    <w:rsid w:val="005E61B6"/>
    <w:rsid w:val="005F2819"/>
    <w:rsid w:val="005F5638"/>
    <w:rsid w:val="00603390"/>
    <w:rsid w:val="006060B2"/>
    <w:rsid w:val="00606AA8"/>
    <w:rsid w:val="006218B5"/>
    <w:rsid w:val="00622155"/>
    <w:rsid w:val="0063196E"/>
    <w:rsid w:val="00641F65"/>
    <w:rsid w:val="00680210"/>
    <w:rsid w:val="006826FD"/>
    <w:rsid w:val="00695974"/>
    <w:rsid w:val="006A46A2"/>
    <w:rsid w:val="006C0BB8"/>
    <w:rsid w:val="006C76B7"/>
    <w:rsid w:val="006E4405"/>
    <w:rsid w:val="006F5E97"/>
    <w:rsid w:val="00705D75"/>
    <w:rsid w:val="00720BE7"/>
    <w:rsid w:val="007272A4"/>
    <w:rsid w:val="00727B47"/>
    <w:rsid w:val="007329F3"/>
    <w:rsid w:val="007515A9"/>
    <w:rsid w:val="00762B2A"/>
    <w:rsid w:val="007722D1"/>
    <w:rsid w:val="007763CC"/>
    <w:rsid w:val="00785640"/>
    <w:rsid w:val="00794421"/>
    <w:rsid w:val="007A5963"/>
    <w:rsid w:val="007A6EEB"/>
    <w:rsid w:val="007A70CB"/>
    <w:rsid w:val="007B5318"/>
    <w:rsid w:val="007C3E9A"/>
    <w:rsid w:val="007C4DCA"/>
    <w:rsid w:val="007C6B4B"/>
    <w:rsid w:val="007F17BB"/>
    <w:rsid w:val="00801ECC"/>
    <w:rsid w:val="00810C60"/>
    <w:rsid w:val="0081288B"/>
    <w:rsid w:val="00847820"/>
    <w:rsid w:val="00886FC0"/>
    <w:rsid w:val="008A5CA5"/>
    <w:rsid w:val="008B4ADA"/>
    <w:rsid w:val="008B5A7F"/>
    <w:rsid w:val="008E0547"/>
    <w:rsid w:val="008E2859"/>
    <w:rsid w:val="008E4BAB"/>
    <w:rsid w:val="008E5E39"/>
    <w:rsid w:val="008F0020"/>
    <w:rsid w:val="008F6C5E"/>
    <w:rsid w:val="00914B80"/>
    <w:rsid w:val="009226B7"/>
    <w:rsid w:val="00923F2F"/>
    <w:rsid w:val="00942C60"/>
    <w:rsid w:val="00954E2A"/>
    <w:rsid w:val="009572F5"/>
    <w:rsid w:val="009702D8"/>
    <w:rsid w:val="00971B78"/>
    <w:rsid w:val="0098345B"/>
    <w:rsid w:val="009879AF"/>
    <w:rsid w:val="009A16A1"/>
    <w:rsid w:val="009A7BE9"/>
    <w:rsid w:val="009C14E1"/>
    <w:rsid w:val="009C38DD"/>
    <w:rsid w:val="009D1621"/>
    <w:rsid w:val="009F0BC6"/>
    <w:rsid w:val="00A0506C"/>
    <w:rsid w:val="00A07B9C"/>
    <w:rsid w:val="00A11FCD"/>
    <w:rsid w:val="00A12D4F"/>
    <w:rsid w:val="00A135B1"/>
    <w:rsid w:val="00A21B22"/>
    <w:rsid w:val="00A252B6"/>
    <w:rsid w:val="00A4168B"/>
    <w:rsid w:val="00A77BB2"/>
    <w:rsid w:val="00A85510"/>
    <w:rsid w:val="00AA207B"/>
    <w:rsid w:val="00AA3BB0"/>
    <w:rsid w:val="00AC77CB"/>
    <w:rsid w:val="00AD0156"/>
    <w:rsid w:val="00AD5C1C"/>
    <w:rsid w:val="00AE51D1"/>
    <w:rsid w:val="00AE6F7B"/>
    <w:rsid w:val="00AF6BDD"/>
    <w:rsid w:val="00AF7694"/>
    <w:rsid w:val="00B2315E"/>
    <w:rsid w:val="00B300CC"/>
    <w:rsid w:val="00B362FA"/>
    <w:rsid w:val="00B36820"/>
    <w:rsid w:val="00B62CCF"/>
    <w:rsid w:val="00B654E3"/>
    <w:rsid w:val="00B92ED9"/>
    <w:rsid w:val="00B93E2F"/>
    <w:rsid w:val="00BA56E8"/>
    <w:rsid w:val="00BB3630"/>
    <w:rsid w:val="00BC4B68"/>
    <w:rsid w:val="00BE5665"/>
    <w:rsid w:val="00BE5E47"/>
    <w:rsid w:val="00BF2264"/>
    <w:rsid w:val="00BF29FC"/>
    <w:rsid w:val="00BF6724"/>
    <w:rsid w:val="00C00AF5"/>
    <w:rsid w:val="00C01100"/>
    <w:rsid w:val="00C117B0"/>
    <w:rsid w:val="00C2214E"/>
    <w:rsid w:val="00C22CC2"/>
    <w:rsid w:val="00C27704"/>
    <w:rsid w:val="00C409CD"/>
    <w:rsid w:val="00C43551"/>
    <w:rsid w:val="00C52A91"/>
    <w:rsid w:val="00C662CE"/>
    <w:rsid w:val="00C72915"/>
    <w:rsid w:val="00C86791"/>
    <w:rsid w:val="00C90417"/>
    <w:rsid w:val="00CA7644"/>
    <w:rsid w:val="00CB3C41"/>
    <w:rsid w:val="00CB5D16"/>
    <w:rsid w:val="00CC3A96"/>
    <w:rsid w:val="00CD76DE"/>
    <w:rsid w:val="00CF5719"/>
    <w:rsid w:val="00D07A04"/>
    <w:rsid w:val="00D37E0E"/>
    <w:rsid w:val="00D4099E"/>
    <w:rsid w:val="00D50118"/>
    <w:rsid w:val="00D73606"/>
    <w:rsid w:val="00D80EBD"/>
    <w:rsid w:val="00D8456F"/>
    <w:rsid w:val="00D85F5A"/>
    <w:rsid w:val="00D91AB8"/>
    <w:rsid w:val="00D93DBE"/>
    <w:rsid w:val="00DB4CDC"/>
    <w:rsid w:val="00DD5B58"/>
    <w:rsid w:val="00DD7466"/>
    <w:rsid w:val="00DD7EB0"/>
    <w:rsid w:val="00DE16AE"/>
    <w:rsid w:val="00DE34D1"/>
    <w:rsid w:val="00DF2085"/>
    <w:rsid w:val="00E0438F"/>
    <w:rsid w:val="00E131FA"/>
    <w:rsid w:val="00E20C3F"/>
    <w:rsid w:val="00E70690"/>
    <w:rsid w:val="00E83D24"/>
    <w:rsid w:val="00EA7C08"/>
    <w:rsid w:val="00EC6919"/>
    <w:rsid w:val="00EE45A1"/>
    <w:rsid w:val="00EE732C"/>
    <w:rsid w:val="00EF0F44"/>
    <w:rsid w:val="00EF746F"/>
    <w:rsid w:val="00F0115F"/>
    <w:rsid w:val="00F12AB6"/>
    <w:rsid w:val="00F13563"/>
    <w:rsid w:val="00F14AB6"/>
    <w:rsid w:val="00F158D1"/>
    <w:rsid w:val="00F30259"/>
    <w:rsid w:val="00F36E18"/>
    <w:rsid w:val="00F54971"/>
    <w:rsid w:val="00F71D02"/>
    <w:rsid w:val="00F735DA"/>
    <w:rsid w:val="00F9019D"/>
    <w:rsid w:val="00F97A76"/>
    <w:rsid w:val="00FA14C5"/>
    <w:rsid w:val="00FC49A6"/>
    <w:rsid w:val="00FD7DF9"/>
    <w:rsid w:val="00FE208F"/>
    <w:rsid w:val="7297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nhideWhenUsed="0" w:uiPriority="0" w:semiHidden="0" w:name="heading 4"/>
    <w:lsdException w:qFormat="1" w:uiPriority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5"/>
    <w:qFormat/>
    <w:uiPriority w:val="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eastAsia="Calibri" w:cs="Arial"/>
      <w:color w:val="26282F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00" w:line="259" w:lineRule="auto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:lang w:eastAsia="en-US"/>
    </w:rPr>
  </w:style>
  <w:style w:type="paragraph" w:styleId="5">
    <w:name w:val="heading 4"/>
    <w:basedOn w:val="1"/>
    <w:next w:val="1"/>
    <w:link w:val="28"/>
    <w:qFormat/>
    <w:uiPriority w:val="0"/>
    <w:pPr>
      <w:keepNext/>
      <w:tabs>
        <w:tab w:val="left" w:pos="1224"/>
      </w:tabs>
      <w:suppressAutoHyphens/>
      <w:spacing w:before="240" w:after="60" w:line="259" w:lineRule="auto"/>
      <w:ind w:left="1224" w:hanging="864"/>
      <w:jc w:val="both"/>
      <w:outlineLvl w:val="3"/>
    </w:pPr>
    <w:rPr>
      <w:rFonts w:ascii="Arial" w:hAnsi="Arial" w:cs="Arial" w:eastAsiaTheme="minorHAnsi"/>
      <w:sz w:val="22"/>
      <w:szCs w:val="20"/>
      <w:lang w:eastAsia="zh-CN"/>
    </w:rPr>
  </w:style>
  <w:style w:type="paragraph" w:styleId="6">
    <w:name w:val="heading 6"/>
    <w:basedOn w:val="1"/>
    <w:next w:val="1"/>
    <w:link w:val="29"/>
    <w:qFormat/>
    <w:uiPriority w:val="0"/>
    <w:pPr>
      <w:tabs>
        <w:tab w:val="left" w:pos="1152"/>
      </w:tabs>
      <w:suppressAutoHyphens/>
      <w:spacing w:before="240" w:after="60" w:line="259" w:lineRule="auto"/>
      <w:ind w:left="1152" w:hanging="1152"/>
      <w:jc w:val="both"/>
      <w:outlineLvl w:val="5"/>
    </w:pPr>
    <w:rPr>
      <w:rFonts w:asciiTheme="minorHAnsi" w:hAnsiTheme="minorHAnsi" w:eastAsiaTheme="minorHAnsi" w:cstheme="minorBidi"/>
      <w:i/>
      <w:sz w:val="22"/>
      <w:szCs w:val="20"/>
      <w:lang w:eastAsia="zh-CN"/>
    </w:rPr>
  </w:style>
  <w:style w:type="paragraph" w:styleId="7">
    <w:name w:val="heading 7"/>
    <w:basedOn w:val="1"/>
    <w:next w:val="1"/>
    <w:link w:val="30"/>
    <w:qFormat/>
    <w:uiPriority w:val="0"/>
    <w:pPr>
      <w:tabs>
        <w:tab w:val="left" w:pos="1296"/>
      </w:tabs>
      <w:suppressAutoHyphens/>
      <w:spacing w:before="240" w:after="60" w:line="259" w:lineRule="auto"/>
      <w:ind w:left="1296" w:hanging="1296"/>
      <w:jc w:val="both"/>
      <w:outlineLvl w:val="6"/>
    </w:pPr>
    <w:rPr>
      <w:rFonts w:ascii="Arial" w:hAnsi="Arial" w:cs="Arial" w:eastAsiaTheme="minorHAnsi"/>
      <w:sz w:val="20"/>
      <w:szCs w:val="20"/>
      <w:lang w:eastAsia="zh-CN"/>
    </w:rPr>
  </w:style>
  <w:style w:type="paragraph" w:styleId="8">
    <w:name w:val="heading 8"/>
    <w:basedOn w:val="1"/>
    <w:next w:val="1"/>
    <w:link w:val="31"/>
    <w:qFormat/>
    <w:uiPriority w:val="0"/>
    <w:pPr>
      <w:tabs>
        <w:tab w:val="left" w:pos="1440"/>
      </w:tabs>
      <w:suppressAutoHyphens/>
      <w:spacing w:before="240" w:after="60" w:line="259" w:lineRule="auto"/>
      <w:ind w:left="1440" w:hanging="1440"/>
      <w:jc w:val="both"/>
      <w:outlineLvl w:val="7"/>
    </w:pPr>
    <w:rPr>
      <w:rFonts w:ascii="Arial" w:hAnsi="Arial" w:cs="Arial" w:eastAsiaTheme="minorHAnsi"/>
      <w:i/>
      <w:sz w:val="20"/>
      <w:szCs w:val="20"/>
      <w:lang w:eastAsia="zh-CN"/>
    </w:rPr>
  </w:style>
  <w:style w:type="paragraph" w:styleId="9">
    <w:name w:val="heading 9"/>
    <w:basedOn w:val="1"/>
    <w:next w:val="1"/>
    <w:link w:val="32"/>
    <w:qFormat/>
    <w:uiPriority w:val="0"/>
    <w:pPr>
      <w:tabs>
        <w:tab w:val="left" w:pos="1584"/>
      </w:tabs>
      <w:suppressAutoHyphens/>
      <w:spacing w:before="240" w:after="60" w:line="259" w:lineRule="auto"/>
      <w:ind w:left="1584" w:hanging="1584"/>
      <w:jc w:val="both"/>
      <w:outlineLvl w:val="8"/>
    </w:pPr>
    <w:rPr>
      <w:rFonts w:ascii="Arial" w:hAnsi="Arial" w:cs="Arial" w:eastAsiaTheme="minorHAnsi"/>
      <w:b/>
      <w:i/>
      <w:sz w:val="18"/>
      <w:szCs w:val="20"/>
      <w:lang w:eastAsia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0"/>
    <w:unhideWhenUsed/>
    <w:uiPriority w:val="99"/>
    <w:rPr>
      <w:color w:val="0000FF"/>
      <w:u w:val="single"/>
    </w:rPr>
  </w:style>
  <w:style w:type="paragraph" w:styleId="13">
    <w:name w:val="Balloon Text"/>
    <w:basedOn w:val="1"/>
    <w:link w:val="33"/>
    <w:qFormat/>
    <w:uiPriority w:val="0"/>
    <w:rPr>
      <w:rFonts w:ascii="Tahoma" w:hAnsi="Tahoma" w:cs="Tahoma"/>
      <w:sz w:val="16"/>
      <w:szCs w:val="16"/>
    </w:rPr>
  </w:style>
  <w:style w:type="paragraph" w:styleId="14">
    <w:name w:val="Body Text 2"/>
    <w:basedOn w:val="1"/>
    <w:link w:val="219"/>
    <w:uiPriority w:val="0"/>
    <w:pPr>
      <w:spacing w:after="120" w:line="480" w:lineRule="auto"/>
    </w:pPr>
  </w:style>
  <w:style w:type="paragraph" w:styleId="15">
    <w:name w:val="caption"/>
    <w:basedOn w:val="1"/>
    <w:qFormat/>
    <w:uiPriority w:val="0"/>
    <w:pPr>
      <w:jc w:val="center"/>
    </w:pPr>
    <w:rPr>
      <w:b/>
      <w:sz w:val="28"/>
      <w:szCs w:val="20"/>
    </w:rPr>
  </w:style>
  <w:style w:type="paragraph" w:styleId="16">
    <w:name w:val="header"/>
    <w:basedOn w:val="1"/>
    <w:link w:val="36"/>
    <w:unhideWhenUsed/>
    <w:uiPriority w:val="99"/>
    <w:pPr>
      <w:tabs>
        <w:tab w:val="center" w:pos="4677"/>
        <w:tab w:val="right" w:pos="9355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7">
    <w:name w:val="Body Text"/>
    <w:basedOn w:val="1"/>
    <w:link w:val="208"/>
    <w:qFormat/>
    <w:uiPriority w:val="0"/>
    <w:rPr>
      <w:sz w:val="28"/>
      <w:szCs w:val="28"/>
    </w:rPr>
  </w:style>
  <w:style w:type="paragraph" w:styleId="18">
    <w:name w:val="footer"/>
    <w:basedOn w:val="1"/>
    <w:link w:val="37"/>
    <w:unhideWhenUsed/>
    <w:uiPriority w:val="99"/>
    <w:pPr>
      <w:tabs>
        <w:tab w:val="center" w:pos="4677"/>
        <w:tab w:val="right" w:pos="9355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9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20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тиль1"/>
    <w:basedOn w:val="1"/>
    <w:qFormat/>
    <w:uiPriority w:val="0"/>
  </w:style>
  <w:style w:type="paragraph" w:customStyle="1" w:styleId="22">
    <w:name w:val="Style1"/>
    <w:basedOn w:val="1"/>
    <w:qFormat/>
    <w:uiPriority w:val="0"/>
    <w:pPr>
      <w:widowControl w:val="0"/>
      <w:autoSpaceDE w:val="0"/>
      <w:autoSpaceDN w:val="0"/>
      <w:adjustRightInd w:val="0"/>
      <w:spacing w:line="619" w:lineRule="exact"/>
      <w:jc w:val="center"/>
    </w:pPr>
  </w:style>
  <w:style w:type="character" w:customStyle="1" w:styleId="23">
    <w:name w:val="Font Style11"/>
    <w:basedOn w:val="10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24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character" w:customStyle="1" w:styleId="25">
    <w:name w:val="Заголовок 1 Знак"/>
    <w:basedOn w:val="10"/>
    <w:link w:val="2"/>
    <w:qFormat/>
    <w:uiPriority w:val="0"/>
    <w:rPr>
      <w:rFonts w:ascii="Arial" w:hAnsi="Arial" w:eastAsia="Calibri" w:cs="Arial"/>
      <w:color w:val="26282F"/>
      <w:sz w:val="24"/>
      <w:szCs w:val="24"/>
    </w:rPr>
  </w:style>
  <w:style w:type="character" w:customStyle="1" w:styleId="26">
    <w:name w:val="Заголовок 2 Знак"/>
    <w:basedOn w:val="10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7">
    <w:name w:val="Заголовок 3 Знак"/>
    <w:basedOn w:val="10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28">
    <w:name w:val="Заголовок 4 Знак"/>
    <w:basedOn w:val="10"/>
    <w:link w:val="5"/>
    <w:qFormat/>
    <w:uiPriority w:val="0"/>
    <w:rPr>
      <w:rFonts w:ascii="Arial" w:hAnsi="Arial" w:cs="Arial" w:eastAsiaTheme="minorHAnsi"/>
      <w:sz w:val="22"/>
      <w:lang w:eastAsia="zh-CN"/>
    </w:rPr>
  </w:style>
  <w:style w:type="character" w:customStyle="1" w:styleId="29">
    <w:name w:val="Заголовок 6 Знак"/>
    <w:basedOn w:val="10"/>
    <w:link w:val="6"/>
    <w:uiPriority w:val="0"/>
    <w:rPr>
      <w:rFonts w:asciiTheme="minorHAnsi" w:hAnsiTheme="minorHAnsi" w:eastAsiaTheme="minorHAnsi" w:cstheme="minorBidi"/>
      <w:i/>
      <w:sz w:val="22"/>
      <w:lang w:eastAsia="zh-CN"/>
    </w:rPr>
  </w:style>
  <w:style w:type="character" w:customStyle="1" w:styleId="30">
    <w:name w:val="Заголовок 7 Знак"/>
    <w:basedOn w:val="10"/>
    <w:link w:val="7"/>
    <w:uiPriority w:val="0"/>
    <w:rPr>
      <w:rFonts w:ascii="Arial" w:hAnsi="Arial" w:cs="Arial" w:eastAsiaTheme="minorHAnsi"/>
      <w:lang w:eastAsia="zh-CN"/>
    </w:rPr>
  </w:style>
  <w:style w:type="character" w:customStyle="1" w:styleId="31">
    <w:name w:val="Заголовок 8 Знак"/>
    <w:basedOn w:val="10"/>
    <w:link w:val="8"/>
    <w:qFormat/>
    <w:uiPriority w:val="0"/>
    <w:rPr>
      <w:rFonts w:ascii="Arial" w:hAnsi="Arial" w:cs="Arial" w:eastAsiaTheme="minorHAnsi"/>
      <w:i/>
      <w:lang w:eastAsia="zh-CN"/>
    </w:rPr>
  </w:style>
  <w:style w:type="character" w:customStyle="1" w:styleId="32">
    <w:name w:val="Заголовок 9 Знак"/>
    <w:basedOn w:val="10"/>
    <w:link w:val="9"/>
    <w:qFormat/>
    <w:uiPriority w:val="0"/>
    <w:rPr>
      <w:rFonts w:ascii="Arial" w:hAnsi="Arial" w:cs="Arial" w:eastAsiaTheme="minorHAnsi"/>
      <w:b/>
      <w:i/>
      <w:sz w:val="18"/>
      <w:lang w:eastAsia="zh-CN"/>
    </w:rPr>
  </w:style>
  <w:style w:type="character" w:customStyle="1" w:styleId="33">
    <w:name w:val="Текст выноски Знак"/>
    <w:basedOn w:val="10"/>
    <w:link w:val="13"/>
    <w:qFormat/>
    <w:uiPriority w:val="0"/>
    <w:rPr>
      <w:rFonts w:ascii="Tahoma" w:hAnsi="Tahoma" w:cs="Tahoma"/>
      <w:sz w:val="16"/>
      <w:szCs w:val="16"/>
    </w:rPr>
  </w:style>
  <w:style w:type="paragraph" w:styleId="34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customStyle="1" w:styleId="35">
    <w:name w:val="ConsPlusNormal"/>
    <w:link w:val="216"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character" w:customStyle="1" w:styleId="36">
    <w:name w:val="Верхний колонтитул Знак"/>
    <w:basedOn w:val="10"/>
    <w:link w:val="16"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37">
    <w:name w:val="Нижний колонтитул Знак"/>
    <w:basedOn w:val="10"/>
    <w:link w:val="18"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customStyle="1" w:styleId="38">
    <w:name w:val="Прижатый влево"/>
    <w:basedOn w:val="1"/>
    <w:next w:val="1"/>
    <w:uiPriority w:val="0"/>
    <w:pPr>
      <w:widowControl w:val="0"/>
      <w:autoSpaceDE w:val="0"/>
      <w:autoSpaceDN w:val="0"/>
      <w:adjustRightInd w:val="0"/>
    </w:pPr>
    <w:rPr>
      <w:rFonts w:ascii="Arial" w:hAnsi="Arial" w:eastAsia="Calibri" w:cs="Arial"/>
    </w:rPr>
  </w:style>
  <w:style w:type="paragraph" w:customStyle="1" w:styleId="39">
    <w:name w:val="Нормальный (таблица)"/>
    <w:basedOn w:val="1"/>
    <w:next w:val="1"/>
    <w:qFormat/>
    <w:uiPriority w:val="0"/>
    <w:pPr>
      <w:widowControl w:val="0"/>
      <w:autoSpaceDE w:val="0"/>
      <w:autoSpaceDN w:val="0"/>
      <w:adjustRightInd w:val="0"/>
      <w:jc w:val="both"/>
    </w:pPr>
    <w:rPr>
      <w:rFonts w:ascii="Arial" w:hAnsi="Arial" w:eastAsia="Calibri" w:cs="Arial"/>
    </w:rPr>
  </w:style>
  <w:style w:type="character" w:customStyle="1" w:styleId="40">
    <w:name w:val="Гипертекстовая ссылка"/>
    <w:uiPriority w:val="0"/>
    <w:rPr>
      <w:color w:val="008000"/>
    </w:rPr>
  </w:style>
  <w:style w:type="character" w:customStyle="1" w:styleId="41">
    <w:name w:val="Цветовое выделение"/>
    <w:qFormat/>
    <w:uiPriority w:val="0"/>
    <w:rPr>
      <w:b/>
      <w:color w:val="26282F"/>
    </w:rPr>
  </w:style>
  <w:style w:type="paragraph" w:customStyle="1" w:styleId="42">
    <w:name w:val="consplustitle"/>
    <w:basedOn w:val="1"/>
    <w:uiPriority w:val="0"/>
    <w:pPr>
      <w:spacing w:before="100" w:beforeAutospacing="1" w:after="100" w:afterAutospacing="1"/>
    </w:pPr>
  </w:style>
  <w:style w:type="character" w:customStyle="1" w:styleId="43">
    <w:name w:val="apple-converted-space"/>
    <w:basedOn w:val="10"/>
    <w:qFormat/>
    <w:uiPriority w:val="0"/>
  </w:style>
  <w:style w:type="character" w:customStyle="1" w:styleId="44">
    <w:name w:val="Основной текст + Курсив"/>
    <w:basedOn w:val="10"/>
    <w:qFormat/>
    <w:uiPriority w:val="99"/>
    <w:rPr>
      <w:rFonts w:hint="default" w:ascii="Times New Roman" w:hAnsi="Times New Roman" w:cs="Times New Roman"/>
      <w:i/>
      <w:iCs/>
      <w:spacing w:val="0"/>
      <w:sz w:val="16"/>
      <w:szCs w:val="16"/>
    </w:rPr>
  </w:style>
  <w:style w:type="character" w:customStyle="1" w:styleId="45">
    <w:name w:val="Основной текст_"/>
    <w:basedOn w:val="10"/>
    <w:link w:val="46"/>
    <w:locked/>
    <w:uiPriority w:val="0"/>
    <w:rPr>
      <w:sz w:val="16"/>
      <w:szCs w:val="16"/>
      <w:shd w:val="clear" w:color="auto" w:fill="FFFFFF"/>
    </w:rPr>
  </w:style>
  <w:style w:type="paragraph" w:customStyle="1" w:styleId="46">
    <w:name w:val="Основной текст3"/>
    <w:basedOn w:val="1"/>
    <w:link w:val="45"/>
    <w:uiPriority w:val="0"/>
    <w:pPr>
      <w:shd w:val="clear" w:color="auto" w:fill="FFFFFF"/>
      <w:spacing w:after="720" w:line="240" w:lineRule="atLeast"/>
      <w:jc w:val="both"/>
    </w:pPr>
    <w:rPr>
      <w:sz w:val="16"/>
      <w:szCs w:val="16"/>
    </w:rPr>
  </w:style>
  <w:style w:type="character" w:customStyle="1" w:styleId="47">
    <w:name w:val="Основной текст (2)_"/>
    <w:basedOn w:val="10"/>
    <w:link w:val="48"/>
    <w:locked/>
    <w:uiPriority w:val="99"/>
    <w:rPr>
      <w:sz w:val="17"/>
      <w:szCs w:val="17"/>
      <w:shd w:val="clear" w:color="auto" w:fill="FFFFFF"/>
    </w:rPr>
  </w:style>
  <w:style w:type="paragraph" w:customStyle="1" w:styleId="48">
    <w:name w:val="Основной текст (2)"/>
    <w:basedOn w:val="1"/>
    <w:link w:val="47"/>
    <w:qFormat/>
    <w:uiPriority w:val="99"/>
    <w:pPr>
      <w:shd w:val="clear" w:color="auto" w:fill="FFFFFF"/>
      <w:spacing w:before="720" w:after="180" w:line="192" w:lineRule="exact"/>
      <w:jc w:val="center"/>
    </w:pPr>
    <w:rPr>
      <w:sz w:val="17"/>
      <w:szCs w:val="17"/>
    </w:rPr>
  </w:style>
  <w:style w:type="paragraph" w:customStyle="1" w:styleId="49">
    <w:name w:val="p2"/>
    <w:basedOn w:val="1"/>
    <w:uiPriority w:val="0"/>
    <w:pPr>
      <w:spacing w:before="100" w:beforeAutospacing="1" w:after="100" w:afterAutospacing="1"/>
    </w:pPr>
  </w:style>
  <w:style w:type="character" w:customStyle="1" w:styleId="50">
    <w:name w:val="s1"/>
    <w:basedOn w:val="10"/>
    <w:qFormat/>
    <w:uiPriority w:val="0"/>
  </w:style>
  <w:style w:type="paragraph" w:customStyle="1" w:styleId="51">
    <w:name w:val="p3"/>
    <w:basedOn w:val="1"/>
    <w:uiPriority w:val="0"/>
    <w:pPr>
      <w:spacing w:before="100" w:beforeAutospacing="1" w:after="100" w:afterAutospacing="1"/>
    </w:pPr>
  </w:style>
  <w:style w:type="character" w:customStyle="1" w:styleId="52">
    <w:name w:val="s2"/>
    <w:basedOn w:val="10"/>
    <w:uiPriority w:val="0"/>
  </w:style>
  <w:style w:type="paragraph" w:customStyle="1" w:styleId="53">
    <w:name w:val="p4"/>
    <w:basedOn w:val="1"/>
    <w:uiPriority w:val="0"/>
    <w:pPr>
      <w:spacing w:before="100" w:beforeAutospacing="1" w:after="100" w:afterAutospacing="1"/>
    </w:pPr>
  </w:style>
  <w:style w:type="paragraph" w:customStyle="1" w:styleId="54">
    <w:name w:val="western"/>
    <w:basedOn w:val="1"/>
    <w:uiPriority w:val="0"/>
    <w:pPr>
      <w:spacing w:before="100" w:beforeAutospacing="1" w:after="100" w:afterAutospacing="1"/>
    </w:pPr>
  </w:style>
  <w:style w:type="paragraph" w:customStyle="1" w:styleId="55">
    <w:name w:val="p1"/>
    <w:basedOn w:val="1"/>
    <w:qFormat/>
    <w:uiPriority w:val="0"/>
    <w:pPr>
      <w:spacing w:before="100" w:beforeAutospacing="1" w:after="100" w:afterAutospacing="1"/>
    </w:pPr>
  </w:style>
  <w:style w:type="paragraph" w:customStyle="1" w:styleId="56">
    <w:name w:val="p5"/>
    <w:basedOn w:val="1"/>
    <w:qFormat/>
    <w:uiPriority w:val="0"/>
    <w:pPr>
      <w:spacing w:before="100" w:beforeAutospacing="1" w:after="100" w:afterAutospacing="1"/>
    </w:pPr>
  </w:style>
  <w:style w:type="paragraph" w:customStyle="1" w:styleId="57">
    <w:name w:val="p6"/>
    <w:basedOn w:val="1"/>
    <w:qFormat/>
    <w:uiPriority w:val="0"/>
    <w:pPr>
      <w:spacing w:before="100" w:beforeAutospacing="1" w:after="100" w:afterAutospacing="1"/>
    </w:pPr>
  </w:style>
  <w:style w:type="paragraph" w:customStyle="1" w:styleId="58">
    <w:name w:val="p7"/>
    <w:basedOn w:val="1"/>
    <w:qFormat/>
    <w:uiPriority w:val="0"/>
    <w:pPr>
      <w:spacing w:before="100" w:beforeAutospacing="1" w:after="100" w:afterAutospacing="1"/>
    </w:pPr>
  </w:style>
  <w:style w:type="paragraph" w:customStyle="1" w:styleId="59">
    <w:name w:val="p8"/>
    <w:basedOn w:val="1"/>
    <w:qFormat/>
    <w:uiPriority w:val="0"/>
    <w:pPr>
      <w:spacing w:before="100" w:beforeAutospacing="1" w:after="100" w:afterAutospacing="1"/>
    </w:pPr>
  </w:style>
  <w:style w:type="character" w:customStyle="1" w:styleId="60">
    <w:name w:val="s3"/>
    <w:basedOn w:val="10"/>
    <w:qFormat/>
    <w:uiPriority w:val="0"/>
  </w:style>
  <w:style w:type="paragraph" w:customStyle="1" w:styleId="61">
    <w:name w:val="p10"/>
    <w:basedOn w:val="1"/>
    <w:qFormat/>
    <w:uiPriority w:val="0"/>
    <w:pPr>
      <w:spacing w:before="100" w:beforeAutospacing="1" w:after="100" w:afterAutospacing="1"/>
    </w:pPr>
  </w:style>
  <w:style w:type="paragraph" w:customStyle="1" w:styleId="62">
    <w:name w:val="p11"/>
    <w:basedOn w:val="1"/>
    <w:uiPriority w:val="0"/>
    <w:pPr>
      <w:spacing w:before="100" w:beforeAutospacing="1" w:after="100" w:afterAutospacing="1"/>
    </w:pPr>
  </w:style>
  <w:style w:type="paragraph" w:customStyle="1" w:styleId="63">
    <w:name w:val="p12"/>
    <w:basedOn w:val="1"/>
    <w:uiPriority w:val="0"/>
    <w:pPr>
      <w:spacing w:before="100" w:beforeAutospacing="1" w:after="100" w:afterAutospacing="1"/>
    </w:pPr>
  </w:style>
  <w:style w:type="paragraph" w:customStyle="1" w:styleId="64">
    <w:name w:val="p14"/>
    <w:basedOn w:val="1"/>
    <w:qFormat/>
    <w:uiPriority w:val="0"/>
    <w:pPr>
      <w:spacing w:before="100" w:beforeAutospacing="1" w:after="100" w:afterAutospacing="1"/>
    </w:pPr>
  </w:style>
  <w:style w:type="paragraph" w:customStyle="1" w:styleId="65">
    <w:name w:val="p15"/>
    <w:basedOn w:val="1"/>
    <w:qFormat/>
    <w:uiPriority w:val="0"/>
    <w:pPr>
      <w:spacing w:before="100" w:beforeAutospacing="1" w:after="100" w:afterAutospacing="1"/>
    </w:pPr>
  </w:style>
  <w:style w:type="paragraph" w:customStyle="1" w:styleId="66">
    <w:name w:val="p9"/>
    <w:basedOn w:val="1"/>
    <w:qFormat/>
    <w:uiPriority w:val="0"/>
    <w:pPr>
      <w:spacing w:before="100" w:beforeAutospacing="1" w:after="100" w:afterAutospacing="1"/>
    </w:pPr>
  </w:style>
  <w:style w:type="paragraph" w:customStyle="1" w:styleId="67">
    <w:name w:val="p13"/>
    <w:basedOn w:val="1"/>
    <w:qFormat/>
    <w:uiPriority w:val="0"/>
    <w:pPr>
      <w:spacing w:before="100" w:beforeAutospacing="1" w:after="100" w:afterAutospacing="1"/>
    </w:pPr>
  </w:style>
  <w:style w:type="paragraph" w:customStyle="1" w:styleId="68">
    <w:name w:val="p16"/>
    <w:basedOn w:val="1"/>
    <w:qFormat/>
    <w:uiPriority w:val="0"/>
    <w:pPr>
      <w:spacing w:before="100" w:beforeAutospacing="1" w:after="100" w:afterAutospacing="1"/>
    </w:pPr>
  </w:style>
  <w:style w:type="paragraph" w:customStyle="1" w:styleId="69">
    <w:name w:val="p17"/>
    <w:basedOn w:val="1"/>
    <w:qFormat/>
    <w:uiPriority w:val="0"/>
    <w:pPr>
      <w:spacing w:before="100" w:beforeAutospacing="1" w:after="100" w:afterAutospacing="1"/>
    </w:pPr>
  </w:style>
  <w:style w:type="paragraph" w:customStyle="1" w:styleId="70">
    <w:name w:val="p18"/>
    <w:basedOn w:val="1"/>
    <w:qFormat/>
    <w:uiPriority w:val="0"/>
    <w:pPr>
      <w:spacing w:before="100" w:beforeAutospacing="1" w:after="100" w:afterAutospacing="1"/>
    </w:pPr>
  </w:style>
  <w:style w:type="paragraph" w:styleId="71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72">
    <w:name w:val="Обычный2"/>
    <w:qFormat/>
    <w:uiPriority w:val="0"/>
    <w:rPr>
      <w:rFonts w:ascii="Times New Roman" w:hAnsi="Times New Roman" w:eastAsia="ヒラギノ角ゴ Pro W3" w:cs="Times New Roman"/>
      <w:color w:val="000000"/>
      <w:sz w:val="24"/>
      <w:lang w:val="ru-RU" w:eastAsia="ru-RU" w:bidi="ar-SA"/>
    </w:rPr>
  </w:style>
  <w:style w:type="paragraph" w:customStyle="1" w:styleId="73">
    <w:name w:val="ConsPlusNonformat"/>
    <w:qFormat/>
    <w:uiPriority w:val="0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74">
    <w:name w:val="Основной текст2"/>
    <w:basedOn w:val="1"/>
    <w:qFormat/>
    <w:uiPriority w:val="0"/>
    <w:pPr>
      <w:widowControl w:val="0"/>
      <w:shd w:val="clear" w:color="auto" w:fill="FFFFFF"/>
      <w:spacing w:before="360" w:after="240" w:line="0" w:lineRule="atLeast"/>
      <w:jc w:val="center"/>
    </w:pPr>
    <w:rPr>
      <w:sz w:val="26"/>
      <w:szCs w:val="26"/>
      <w:lang w:eastAsia="en-US"/>
    </w:rPr>
  </w:style>
  <w:style w:type="paragraph" w:customStyle="1" w:styleId="75">
    <w:name w:val="font5"/>
    <w:basedOn w:val="1"/>
    <w:uiPriority w:val="0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76">
    <w:name w:val="font6"/>
    <w:basedOn w:val="1"/>
    <w:qFormat/>
    <w:uiPriority w:val="0"/>
    <w:pPr>
      <w:spacing w:before="100" w:beforeAutospacing="1" w:after="100" w:afterAutospacing="1"/>
    </w:pPr>
  </w:style>
  <w:style w:type="paragraph" w:customStyle="1" w:styleId="77">
    <w:name w:val="font7"/>
    <w:basedOn w:val="1"/>
    <w:qFormat/>
    <w:uiPriority w:val="0"/>
    <w:pPr>
      <w:spacing w:before="100" w:beforeAutospacing="1" w:after="100" w:afterAutospacing="1"/>
    </w:pPr>
  </w:style>
  <w:style w:type="paragraph" w:customStyle="1" w:styleId="78">
    <w:name w:val="xl63"/>
    <w:basedOn w:val="1"/>
    <w:qFormat/>
    <w:uiPriority w:val="0"/>
    <w:pPr>
      <w:spacing w:before="100" w:beforeAutospacing="1" w:after="100" w:afterAutospacing="1"/>
    </w:pPr>
    <w:rPr>
      <w:sz w:val="22"/>
      <w:szCs w:val="22"/>
    </w:rPr>
  </w:style>
  <w:style w:type="paragraph" w:customStyle="1" w:styleId="79">
    <w:name w:val="xl64"/>
    <w:basedOn w:val="1"/>
    <w:uiPriority w:val="0"/>
    <w:pPr>
      <w:spacing w:before="100" w:beforeAutospacing="1" w:after="100" w:afterAutospacing="1"/>
    </w:pPr>
    <w:rPr>
      <w:sz w:val="22"/>
      <w:szCs w:val="22"/>
    </w:rPr>
  </w:style>
  <w:style w:type="paragraph" w:customStyle="1" w:styleId="80">
    <w:name w:val="xl65"/>
    <w:basedOn w:val="1"/>
    <w:qFormat/>
    <w:uiPriority w:val="0"/>
    <w:pPr>
      <w:spacing w:before="100" w:beforeAutospacing="1" w:after="100" w:afterAutospacing="1"/>
    </w:pPr>
  </w:style>
  <w:style w:type="paragraph" w:customStyle="1" w:styleId="81">
    <w:name w:val="xl66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82">
    <w:name w:val="xl67"/>
    <w:basedOn w:val="1"/>
    <w:qFormat/>
    <w:uiPriority w:val="0"/>
    <w:pP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83">
    <w:name w:val="xl68"/>
    <w:basedOn w:val="1"/>
    <w:qFormat/>
    <w:uiPriority w:val="0"/>
    <w:pPr>
      <w:spacing w:before="100" w:beforeAutospacing="1" w:after="100" w:afterAutospacing="1"/>
    </w:pPr>
  </w:style>
  <w:style w:type="paragraph" w:customStyle="1" w:styleId="84">
    <w:name w:val="xl69"/>
    <w:basedOn w:val="1"/>
    <w:qFormat/>
    <w:uiPriority w:val="0"/>
    <w:pPr>
      <w:spacing w:before="100" w:beforeAutospacing="1" w:after="100" w:afterAutospacing="1"/>
    </w:pPr>
    <w:rPr>
      <w:sz w:val="26"/>
      <w:szCs w:val="26"/>
    </w:rPr>
  </w:style>
  <w:style w:type="paragraph" w:customStyle="1" w:styleId="85">
    <w:name w:val="xl70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86">
    <w:name w:val="xl71"/>
    <w:basedOn w:val="1"/>
    <w:qFormat/>
    <w:uiPriority w:val="0"/>
    <w:pPr>
      <w:spacing w:before="100" w:beforeAutospacing="1" w:after="100" w:afterAutospacing="1"/>
    </w:pPr>
  </w:style>
  <w:style w:type="paragraph" w:customStyle="1" w:styleId="87">
    <w:name w:val="xl72"/>
    <w:basedOn w:val="1"/>
    <w:qFormat/>
    <w:uiPriority w:val="0"/>
    <w:pPr>
      <w:spacing w:before="100" w:beforeAutospacing="1" w:after="100" w:afterAutospacing="1"/>
      <w:jc w:val="right"/>
    </w:pPr>
  </w:style>
  <w:style w:type="paragraph" w:customStyle="1" w:styleId="88">
    <w:name w:val="xl73"/>
    <w:basedOn w:val="1"/>
    <w:qFormat/>
    <w:uiPriority w:val="0"/>
    <w:pPr>
      <w:spacing w:before="100" w:beforeAutospacing="1" w:after="100" w:afterAutospacing="1"/>
    </w:pPr>
  </w:style>
  <w:style w:type="paragraph" w:customStyle="1" w:styleId="89">
    <w:name w:val="xl74"/>
    <w:basedOn w:val="1"/>
    <w:qFormat/>
    <w:uiPriority w:val="0"/>
    <w:pPr>
      <w:spacing w:before="100" w:beforeAutospacing="1" w:after="100" w:afterAutospacing="1"/>
      <w:jc w:val="center"/>
      <w:textAlignment w:val="top"/>
    </w:pPr>
  </w:style>
  <w:style w:type="paragraph" w:customStyle="1" w:styleId="90">
    <w:name w:val="xl75"/>
    <w:basedOn w:val="1"/>
    <w:qFormat/>
    <w:uiPriority w:val="0"/>
    <w:pPr>
      <w:spacing w:before="100" w:beforeAutospacing="1" w:after="100" w:afterAutospacing="1"/>
      <w:jc w:val="center"/>
      <w:textAlignment w:val="top"/>
    </w:pPr>
  </w:style>
  <w:style w:type="paragraph" w:customStyle="1" w:styleId="91">
    <w:name w:val="xl76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92">
    <w:name w:val="xl77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93">
    <w:name w:val="xl78"/>
    <w:basedOn w:val="1"/>
    <w:qFormat/>
    <w:uiPriority w:val="0"/>
    <w:pPr>
      <w:spacing w:before="100" w:beforeAutospacing="1" w:after="100" w:afterAutospacing="1"/>
      <w:jc w:val="center"/>
      <w:textAlignment w:val="center"/>
    </w:pPr>
  </w:style>
  <w:style w:type="paragraph" w:customStyle="1" w:styleId="94">
    <w:name w:val="xl79"/>
    <w:basedOn w:val="1"/>
    <w:qFormat/>
    <w:uiPriority w:val="0"/>
    <w:pP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95">
    <w:name w:val="xl80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96">
    <w:name w:val="xl81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97">
    <w:name w:val="xl82"/>
    <w:basedOn w:val="1"/>
    <w:qFormat/>
    <w:uiPriority w:val="0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98">
    <w:name w:val="xl83"/>
    <w:basedOn w:val="1"/>
    <w:qFormat/>
    <w:uiPriority w:val="0"/>
    <w:pPr>
      <w:spacing w:before="100" w:beforeAutospacing="1" w:after="100" w:afterAutospacing="1"/>
      <w:jc w:val="center"/>
    </w:pPr>
  </w:style>
  <w:style w:type="paragraph" w:customStyle="1" w:styleId="99">
    <w:name w:val="xl84"/>
    <w:basedOn w:val="1"/>
    <w:qFormat/>
    <w:uiPriority w:val="0"/>
    <w:pPr>
      <w:spacing w:before="100" w:beforeAutospacing="1" w:after="100" w:afterAutospacing="1"/>
    </w:pPr>
    <w:rPr>
      <w:sz w:val="23"/>
      <w:szCs w:val="23"/>
    </w:rPr>
  </w:style>
  <w:style w:type="paragraph" w:customStyle="1" w:styleId="100">
    <w:name w:val="xl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101">
    <w:name w:val="xl8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102">
    <w:name w:val="xl87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</w:pPr>
  </w:style>
  <w:style w:type="paragraph" w:customStyle="1" w:styleId="103">
    <w:name w:val="xl88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4">
    <w:name w:val="xl89"/>
    <w:basedOn w:val="1"/>
    <w:uiPriority w:val="0"/>
    <w:pPr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5">
    <w:name w:val="xl90"/>
    <w:basedOn w:val="1"/>
    <w:qFormat/>
    <w:uiPriority w:val="0"/>
    <w:pPr>
      <w:spacing w:before="100" w:beforeAutospacing="1" w:after="100" w:afterAutospacing="1"/>
      <w:jc w:val="center"/>
      <w:textAlignment w:val="center"/>
    </w:pPr>
  </w:style>
  <w:style w:type="paragraph" w:customStyle="1" w:styleId="106">
    <w:name w:val="xl91"/>
    <w:basedOn w:val="1"/>
    <w:qFormat/>
    <w:uiPriority w:val="0"/>
    <w:pPr>
      <w:pBdr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7">
    <w:name w:val="xl92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8">
    <w:name w:val="xl93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9">
    <w:name w:val="xl94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10">
    <w:name w:val="xl95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11">
    <w:name w:val="xl96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12">
    <w:name w:val="xl97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</w:pPr>
    <w:rPr>
      <w:sz w:val="26"/>
      <w:szCs w:val="26"/>
    </w:rPr>
  </w:style>
  <w:style w:type="paragraph" w:customStyle="1" w:styleId="113">
    <w:name w:val="xl98"/>
    <w:basedOn w:val="1"/>
    <w:uiPriority w:val="0"/>
    <w:pPr>
      <w:pBdr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114">
    <w:name w:val="xl99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textAlignment w:val="center"/>
    </w:pPr>
    <w:rPr>
      <w:sz w:val="23"/>
      <w:szCs w:val="23"/>
    </w:rPr>
  </w:style>
  <w:style w:type="paragraph" w:customStyle="1" w:styleId="115">
    <w:name w:val="xl100"/>
    <w:basedOn w:val="1"/>
    <w:qFormat/>
    <w:uiPriority w:val="0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116">
    <w:name w:val="xl1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117">
    <w:name w:val="xl102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118">
    <w:name w:val="xl10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119">
    <w:name w:val="xl104"/>
    <w:basedOn w:val="1"/>
    <w:qFormat/>
    <w:uiPriority w:val="0"/>
    <w:pPr>
      <w:spacing w:before="100" w:beforeAutospacing="1" w:after="100" w:afterAutospacing="1"/>
      <w:jc w:val="center"/>
    </w:pPr>
  </w:style>
  <w:style w:type="paragraph" w:customStyle="1" w:styleId="120">
    <w:name w:val="xl105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21">
    <w:name w:val="xl106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</w:pPr>
  </w:style>
  <w:style w:type="paragraph" w:customStyle="1" w:styleId="122">
    <w:name w:val="xl107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23">
    <w:name w:val="xl108"/>
    <w:basedOn w:val="1"/>
    <w:qFormat/>
    <w:uiPriority w:val="0"/>
    <w:pPr>
      <w:pBdr>
        <w:top w:val="single" w:color="auto" w:sz="8" w:space="0"/>
        <w:lef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4">
    <w:name w:val="xl109"/>
    <w:basedOn w:val="1"/>
    <w:qFormat/>
    <w:uiPriority w:val="0"/>
    <w:pPr>
      <w:pBdr>
        <w:top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5">
    <w:name w:val="xl110"/>
    <w:basedOn w:val="1"/>
    <w:qFormat/>
    <w:uiPriority w:val="0"/>
    <w:pPr>
      <w:pBdr>
        <w:top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6">
    <w:name w:val="xl111"/>
    <w:basedOn w:val="1"/>
    <w:qFormat/>
    <w:uiPriority w:val="0"/>
    <w:pPr>
      <w:pBdr>
        <w:lef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7">
    <w:name w:val="xl112"/>
    <w:basedOn w:val="1"/>
    <w:qFormat/>
    <w:uiPriority w:val="0"/>
    <w:pPr>
      <w:spacing w:before="100" w:beforeAutospacing="1" w:after="100" w:afterAutospacing="1"/>
      <w:jc w:val="center"/>
      <w:textAlignment w:val="center"/>
    </w:pPr>
  </w:style>
  <w:style w:type="paragraph" w:customStyle="1" w:styleId="128">
    <w:name w:val="xl113"/>
    <w:basedOn w:val="1"/>
    <w:qFormat/>
    <w:uiPriority w:val="0"/>
    <w:pPr>
      <w:pBdr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9">
    <w:name w:val="xl114"/>
    <w:basedOn w:val="1"/>
    <w:qFormat/>
    <w:uiPriority w:val="0"/>
    <w:pPr>
      <w:pBdr>
        <w:left w:val="single" w:color="auto" w:sz="8" w:space="0"/>
        <w:bottom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0">
    <w:name w:val="xl115"/>
    <w:basedOn w:val="1"/>
    <w:qFormat/>
    <w:uiPriority w:val="0"/>
    <w:pPr>
      <w:pBdr>
        <w:bottom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1">
    <w:name w:val="xl116"/>
    <w:basedOn w:val="1"/>
    <w:qFormat/>
    <w:uiPriority w:val="0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2">
    <w:name w:val="xl117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133">
    <w:name w:val="xl118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</w:style>
  <w:style w:type="paragraph" w:customStyle="1" w:styleId="134">
    <w:name w:val="xl119"/>
    <w:basedOn w:val="1"/>
    <w:qFormat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5">
    <w:name w:val="xl12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6">
    <w:name w:val="xl12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7">
    <w:name w:val="xl122"/>
    <w:basedOn w:val="1"/>
    <w:qFormat/>
    <w:uiPriority w:val="0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8">
    <w:name w:val="xl12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9">
    <w:name w:val="xl12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0">
    <w:name w:val="xl125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</w:pPr>
  </w:style>
  <w:style w:type="paragraph" w:customStyle="1" w:styleId="141">
    <w:name w:val="xl126"/>
    <w:basedOn w:val="1"/>
    <w:qFormat/>
    <w:uiPriority w:val="0"/>
    <w:pPr>
      <w:pBdr>
        <w:top w:val="single" w:color="auto" w:sz="4" w:space="0"/>
        <w:lef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2">
    <w:name w:val="xl127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3">
    <w:name w:val="xl128"/>
    <w:basedOn w:val="1"/>
    <w:qFormat/>
    <w:uiPriority w:val="0"/>
    <w:pPr>
      <w:pBdr>
        <w:top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4">
    <w:name w:val="xl129"/>
    <w:basedOn w:val="1"/>
    <w:qFormat/>
    <w:uiPriority w:val="0"/>
    <w:pPr>
      <w:pBdr>
        <w:left w:val="single" w:color="auto" w:sz="8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5">
    <w:name w:val="xl130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6">
    <w:name w:val="xl131"/>
    <w:basedOn w:val="1"/>
    <w:qFormat/>
    <w:uiPriority w:val="0"/>
    <w:pPr>
      <w:pBdr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47">
    <w:name w:val="xl132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48">
    <w:name w:val="xl133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right"/>
    </w:pPr>
  </w:style>
  <w:style w:type="paragraph" w:customStyle="1" w:styleId="149">
    <w:name w:val="xl134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right"/>
    </w:pPr>
  </w:style>
  <w:style w:type="paragraph" w:customStyle="1" w:styleId="150">
    <w:name w:val="xl135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</w:style>
  <w:style w:type="paragraph" w:customStyle="1" w:styleId="151">
    <w:name w:val="xl136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</w:pPr>
  </w:style>
  <w:style w:type="paragraph" w:customStyle="1" w:styleId="152">
    <w:name w:val="xl137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153">
    <w:name w:val="xl138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54">
    <w:name w:val="xl139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55">
    <w:name w:val="xl140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56">
    <w:name w:val="xl14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57">
    <w:name w:val="xl142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58">
    <w:name w:val="xl14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59">
    <w:name w:val="xl14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60">
    <w:name w:val="xl145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61">
    <w:name w:val="xl146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62">
    <w:name w:val="xl147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3">
    <w:name w:val="xl148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4">
    <w:name w:val="xl149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5">
    <w:name w:val="xl150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6">
    <w:name w:val="xl151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7">
    <w:name w:val="xl152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8">
    <w:name w:val="xl15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69">
    <w:name w:val="xl154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0">
    <w:name w:val="xl15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1">
    <w:name w:val="xl15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2">
    <w:name w:val="xl157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3">
    <w:name w:val="xl15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4">
    <w:name w:val="xl15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</w:pPr>
  </w:style>
  <w:style w:type="paragraph" w:customStyle="1" w:styleId="175">
    <w:name w:val="xl160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</w:style>
  <w:style w:type="paragraph" w:customStyle="1" w:styleId="176">
    <w:name w:val="xl161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177">
    <w:name w:val="xl16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8">
    <w:name w:val="xl16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9">
    <w:name w:val="xl164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0">
    <w:name w:val="xl165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1">
    <w:name w:val="xl166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2">
    <w:name w:val="xl167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</w:pPr>
  </w:style>
  <w:style w:type="paragraph" w:customStyle="1" w:styleId="183">
    <w:name w:val="xl168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</w:pPr>
  </w:style>
  <w:style w:type="paragraph" w:customStyle="1" w:styleId="184">
    <w:name w:val="xl169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185">
    <w:name w:val="xl170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6">
    <w:name w:val="xl171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7">
    <w:name w:val="xl172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8">
    <w:name w:val="xl17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89">
    <w:name w:val="xl174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90">
    <w:name w:val="xl17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91">
    <w:name w:val="xl176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</w:pPr>
    <w:rPr>
      <w:sz w:val="20"/>
      <w:szCs w:val="20"/>
    </w:rPr>
  </w:style>
  <w:style w:type="paragraph" w:customStyle="1" w:styleId="192">
    <w:name w:val="xl177"/>
    <w:basedOn w:val="1"/>
    <w:qFormat/>
    <w:uiPriority w:val="0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93">
    <w:name w:val="xl178"/>
    <w:basedOn w:val="1"/>
    <w:qFormat/>
    <w:uiPriority w:val="0"/>
    <w:pPr>
      <w:pBdr>
        <w:right w:val="single" w:color="auto" w:sz="4" w:space="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94">
    <w:name w:val="xl179"/>
    <w:basedOn w:val="1"/>
    <w:qFormat/>
    <w:uiPriority w:val="0"/>
    <w:pPr>
      <w:pBdr>
        <w:left w:val="single" w:color="auto" w:sz="4" w:space="0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195">
    <w:name w:val="xl180"/>
    <w:basedOn w:val="1"/>
    <w:uiPriority w:val="0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196">
    <w:name w:val="xl181"/>
    <w:basedOn w:val="1"/>
    <w:qFormat/>
    <w:uiPriority w:val="0"/>
    <w:pPr>
      <w:pBdr>
        <w:left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97">
    <w:name w:val="xl182"/>
    <w:basedOn w:val="1"/>
    <w:qFormat/>
    <w:uiPriority w:val="0"/>
    <w:pPr>
      <w:pBdr>
        <w:right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198">
    <w:name w:val="xl18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sz w:val="22"/>
      <w:szCs w:val="22"/>
    </w:rPr>
  </w:style>
  <w:style w:type="paragraph" w:customStyle="1" w:styleId="199">
    <w:name w:val="xl184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200">
    <w:name w:val="xl18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1">
    <w:name w:val="xl18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202">
    <w:name w:val="xl18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3">
    <w:name w:val="xl188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4">
    <w:name w:val="xl189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5">
    <w:name w:val="xl19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206">
    <w:name w:val="xl191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7">
    <w:name w:val="xl19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character" w:customStyle="1" w:styleId="208">
    <w:name w:val="Основной текст Знак"/>
    <w:basedOn w:val="10"/>
    <w:link w:val="17"/>
    <w:qFormat/>
    <w:uiPriority w:val="0"/>
    <w:rPr>
      <w:sz w:val="28"/>
      <w:szCs w:val="28"/>
    </w:rPr>
  </w:style>
  <w:style w:type="paragraph" w:customStyle="1" w:styleId="209">
    <w:name w:val="ConsNormal"/>
    <w:qFormat/>
    <w:uiPriority w:val="0"/>
    <w:pPr>
      <w:widowControl w:val="0"/>
      <w:autoSpaceDE w:val="0"/>
      <w:autoSpaceDN w:val="0"/>
      <w:adjustRightInd w:val="0"/>
      <w:ind w:right="19772"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210">
    <w:name w:val="Знак Знак1 Знак"/>
    <w:basedOn w:val="1"/>
    <w:qFormat/>
    <w:uiPriority w:val="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1">
    <w:name w:val="ConsPlusCel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customStyle="1" w:styleId="212">
    <w:name w:val="Абзац списка1"/>
    <w:basedOn w:val="1"/>
    <w:qFormat/>
    <w:uiPriority w:val="0"/>
    <w:pPr>
      <w:ind w:left="708"/>
    </w:pPr>
    <w:rPr>
      <w:rFonts w:eastAsia="PMingLiU"/>
    </w:rPr>
  </w:style>
  <w:style w:type="character" w:customStyle="1" w:styleId="213">
    <w:name w:val="yl"/>
    <w:basedOn w:val="10"/>
    <w:qFormat/>
    <w:uiPriority w:val="0"/>
  </w:style>
  <w:style w:type="table" w:customStyle="1" w:styleId="214">
    <w:name w:val="Сетка таблицы1"/>
    <w:basedOn w:val="11"/>
    <w:qFormat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5">
    <w:name w:val="ConsPlusJurTerm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character" w:customStyle="1" w:styleId="216">
    <w:name w:val="ConsPlusNormal Знак"/>
    <w:link w:val="35"/>
    <w:qFormat/>
    <w:locked/>
    <w:uiPriority w:val="0"/>
    <w:rPr>
      <w:rFonts w:ascii="Calibri" w:hAnsi="Calibri" w:cs="Calibri"/>
      <w:sz w:val="22"/>
    </w:rPr>
  </w:style>
  <w:style w:type="character" w:customStyle="1" w:styleId="217">
    <w:name w:val="Основной текст + 7;5 pt;Интервал 0 pt"/>
    <w:basedOn w:val="45"/>
    <w:qFormat/>
    <w:uiPriority w:val="0"/>
    <w:rPr>
      <w:rFonts w:eastAsia="Times New Roman"/>
      <w:color w:val="000000"/>
      <w:spacing w:val="1"/>
      <w:w w:val="100"/>
      <w:position w:val="0"/>
      <w:sz w:val="15"/>
      <w:szCs w:val="15"/>
      <w:u w:val="none"/>
      <w:lang w:val="ru-RU"/>
    </w:rPr>
  </w:style>
  <w:style w:type="character" w:customStyle="1" w:styleId="218">
    <w:name w:val="Основной текст + 11;5 pt;Полужирный"/>
    <w:qFormat/>
    <w:uiPriority w:val="0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9">
    <w:name w:val="Основной текст 2 Знак"/>
    <w:basedOn w:val="10"/>
    <w:link w:val="14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C8923B-B243-485E-8251-428E5CD4F8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824</Words>
  <Characters>4698</Characters>
  <Lines>39</Lines>
  <Paragraphs>11</Paragraphs>
  <TotalTime>2</TotalTime>
  <ScaleCrop>false</ScaleCrop>
  <LinksUpToDate>false</LinksUpToDate>
  <CharactersWithSpaces>5511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2025-12-11T12:34:00Z</dcterms:created>
  <dc:creator>Admin</dc:creator>
  <cp:lastModifiedBy>Kahun</cp:lastModifiedBy>
  <cp:lastPrinted>2023-05-18T09:51:00Z</cp:lastPrinted>
  <dcterms:modified xsi:type="dcterms:W3CDTF">2026-04-22T13:46:19Z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B79A7D3DC7DD4232A4529E4B7E82A25E_13</vt:lpwstr>
  </property>
</Properties>
</file>