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E6" w:rsidRPr="00F57CDF" w:rsidRDefault="00EA1BE6" w:rsidP="00EA1BE6">
      <w:pPr>
        <w:autoSpaceDE w:val="0"/>
        <w:autoSpaceDN w:val="0"/>
        <w:adjustRightInd w:val="0"/>
        <w:ind w:firstLine="709"/>
        <w:jc w:val="both"/>
        <w:rPr>
          <w:b/>
          <w:bCs/>
          <w:kern w:val="32"/>
          <w:sz w:val="28"/>
          <w:szCs w:val="28"/>
        </w:rPr>
      </w:pPr>
      <w:r w:rsidRPr="00F57CDF">
        <w:rPr>
          <w:b/>
          <w:sz w:val="28"/>
          <w:szCs w:val="28"/>
        </w:rPr>
        <w:t xml:space="preserve">Обвинительное заключение по уголовному делу в отношении местного жителя республики, обвиняемого в совершении преступлений, предусмотренных </w:t>
      </w:r>
      <w:proofErr w:type="gramStart"/>
      <w:r w:rsidRPr="00F57CDF">
        <w:rPr>
          <w:b/>
          <w:sz w:val="28"/>
          <w:szCs w:val="28"/>
        </w:rPr>
        <w:t>ч</w:t>
      </w:r>
      <w:proofErr w:type="gramEnd"/>
      <w:r w:rsidRPr="00F57CDF">
        <w:rPr>
          <w:b/>
          <w:sz w:val="28"/>
          <w:szCs w:val="28"/>
        </w:rPr>
        <w:t>.2 ст. 205.2, ч. 2 ст. 280 УК РФ, связанных с публичным оправданием терроризма и призывами к осуществлению экстремистской деятельности.</w:t>
      </w:r>
    </w:p>
    <w:p w:rsidR="00EA1BE6" w:rsidRPr="00D50975" w:rsidRDefault="00EA1BE6" w:rsidP="00EA1BE6">
      <w:pPr>
        <w:ind w:firstLine="708"/>
        <w:jc w:val="both"/>
        <w:rPr>
          <w:sz w:val="28"/>
          <w:szCs w:val="28"/>
        </w:rPr>
      </w:pPr>
      <w:r w:rsidRPr="00D50975">
        <w:rPr>
          <w:sz w:val="28"/>
          <w:szCs w:val="28"/>
        </w:rPr>
        <w:t xml:space="preserve">Заместителем прокурора Кабардино-Балкарской Республики </w:t>
      </w:r>
      <w:proofErr w:type="spellStart"/>
      <w:r w:rsidRPr="00D50975">
        <w:rPr>
          <w:sz w:val="28"/>
          <w:szCs w:val="28"/>
        </w:rPr>
        <w:t>Азретом</w:t>
      </w:r>
      <w:proofErr w:type="spellEnd"/>
      <w:r w:rsidRPr="00D50975">
        <w:rPr>
          <w:sz w:val="28"/>
          <w:szCs w:val="28"/>
        </w:rPr>
        <w:t xml:space="preserve"> Кадыровым утверждено обвинительное заключение по уголовному делу в отношении местного жителя республики, обвиняемого в совершении преступлений, предусмотренных </w:t>
      </w:r>
      <w:proofErr w:type="gramStart"/>
      <w:r w:rsidRPr="00D50975">
        <w:rPr>
          <w:sz w:val="28"/>
          <w:szCs w:val="28"/>
        </w:rPr>
        <w:t>ч</w:t>
      </w:r>
      <w:proofErr w:type="gramEnd"/>
      <w:r w:rsidRPr="00D50975">
        <w:rPr>
          <w:sz w:val="28"/>
          <w:szCs w:val="28"/>
        </w:rPr>
        <w:t>.2 ст. 205.2, ч. 2 ст. 280 УК РФ, связанных с публичным оправданием терроризма и призывами к осуществлению экстремистской деятельности.</w:t>
      </w:r>
    </w:p>
    <w:p w:rsidR="00EA1BE6" w:rsidRPr="00D50975" w:rsidRDefault="00EA1BE6" w:rsidP="00EA1BE6">
      <w:pPr>
        <w:ind w:firstLine="708"/>
        <w:jc w:val="both"/>
        <w:rPr>
          <w:sz w:val="28"/>
          <w:szCs w:val="28"/>
        </w:rPr>
      </w:pPr>
      <w:r w:rsidRPr="00D50975">
        <w:rPr>
          <w:sz w:val="28"/>
          <w:szCs w:val="28"/>
        </w:rPr>
        <w:t xml:space="preserve">Следственным органом УФСБ России по КБР установлено, что житель республики, 2001 года рождения, в июле 2021 г., находясь </w:t>
      </w:r>
      <w:proofErr w:type="gramStart"/>
      <w:r w:rsidRPr="00D50975">
        <w:rPr>
          <w:sz w:val="28"/>
          <w:szCs w:val="28"/>
        </w:rPr>
        <w:t>в</w:t>
      </w:r>
      <w:proofErr w:type="gramEnd"/>
      <w:r w:rsidRPr="00D50975">
        <w:rPr>
          <w:sz w:val="28"/>
          <w:szCs w:val="28"/>
        </w:rPr>
        <w:t xml:space="preserve"> </w:t>
      </w:r>
      <w:proofErr w:type="gramStart"/>
      <w:r w:rsidRPr="00D50975">
        <w:rPr>
          <w:sz w:val="28"/>
          <w:szCs w:val="28"/>
        </w:rPr>
        <w:t>с</w:t>
      </w:r>
      <w:proofErr w:type="gramEnd"/>
      <w:r w:rsidRPr="00D50975">
        <w:rPr>
          <w:sz w:val="28"/>
          <w:szCs w:val="28"/>
        </w:rPr>
        <w:t xml:space="preserve">. Черная Речка, Урванского района республики, разместил в информационно-телекоммуникационной сети «Интернет» информационные материалы, содержащие призывы к экстремистской деятельности и публичное оправдание терроризма.        </w:t>
      </w:r>
    </w:p>
    <w:p w:rsidR="00EA1BE6" w:rsidRPr="00D50975" w:rsidRDefault="00EA1BE6" w:rsidP="00EA1BE6">
      <w:pPr>
        <w:ind w:firstLine="708"/>
        <w:jc w:val="both"/>
        <w:rPr>
          <w:sz w:val="28"/>
          <w:szCs w:val="28"/>
        </w:rPr>
      </w:pPr>
      <w:proofErr w:type="gramStart"/>
      <w:r w:rsidRPr="00D50975">
        <w:rPr>
          <w:sz w:val="28"/>
          <w:szCs w:val="28"/>
        </w:rPr>
        <w:t>За совершение указанных преступлений предусмотрена уголовная ответственность от штрафа в размере от трехсот тысяч до одного миллиона рублей до лишения свободы на срок пяти до семи лет с лишением права занимать определенные должности или заниматься определенной деятельностью на срок до пяти лет (ч. 2 ст. 205.2 УК РФ) и от принудительных работ на срок до пяти лет до лишения свободы</w:t>
      </w:r>
      <w:proofErr w:type="gramEnd"/>
      <w:r w:rsidRPr="00D50975">
        <w:rPr>
          <w:sz w:val="28"/>
          <w:szCs w:val="28"/>
        </w:rPr>
        <w:t xml:space="preserve"> на срок до пяти лет с лишением права занимать определенные должности или заниматься определенной деятельностью на срок до трех лет (</w:t>
      </w:r>
      <w:proofErr w:type="gramStart"/>
      <w:r w:rsidRPr="00D50975">
        <w:rPr>
          <w:sz w:val="28"/>
          <w:szCs w:val="28"/>
        </w:rPr>
        <w:t>ч</w:t>
      </w:r>
      <w:proofErr w:type="gramEnd"/>
      <w:r w:rsidRPr="00D50975">
        <w:rPr>
          <w:sz w:val="28"/>
          <w:szCs w:val="28"/>
        </w:rPr>
        <w:t>.2 ст. 280 УК РФ).</w:t>
      </w:r>
    </w:p>
    <w:p w:rsidR="00810DF7" w:rsidRPr="00EA1BE6" w:rsidRDefault="00EA1BE6" w:rsidP="00EA1BE6">
      <w:r w:rsidRPr="00D50975">
        <w:rPr>
          <w:sz w:val="28"/>
          <w:szCs w:val="28"/>
        </w:rPr>
        <w:t>Уголовное дело направлено в окружной военный суд для рассмотрения по существу.</w:t>
      </w:r>
    </w:p>
    <w:sectPr w:rsidR="00810DF7" w:rsidRPr="00EA1BE6" w:rsidSect="00810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F1B"/>
    <w:rsid w:val="000174B6"/>
    <w:rsid w:val="003478AA"/>
    <w:rsid w:val="003B0133"/>
    <w:rsid w:val="00810DF7"/>
    <w:rsid w:val="00BF6A09"/>
    <w:rsid w:val="00C14F1B"/>
    <w:rsid w:val="00D74726"/>
    <w:rsid w:val="00EA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013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013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Company>MultiDVD Team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2022-12-21T14:21:00Z</dcterms:created>
  <dcterms:modified xsi:type="dcterms:W3CDTF">2022-12-21T14:21:00Z</dcterms:modified>
</cp:coreProperties>
</file>