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67" w:rsidRDefault="00265756" w:rsidP="000670D4">
      <w:pPr>
        <w:spacing w:line="240" w:lineRule="auto"/>
        <w:ind w:left="10" w:right="59" w:firstLine="5"/>
        <w:rPr>
          <w:b/>
        </w:rPr>
      </w:pPr>
      <w:r>
        <w:rPr>
          <w:b/>
        </w:rPr>
        <w:t>П</w:t>
      </w:r>
      <w:r w:rsidRPr="00265756">
        <w:rPr>
          <w:b/>
        </w:rPr>
        <w:t>рокуратур</w:t>
      </w:r>
      <w:r w:rsidR="000670D4">
        <w:rPr>
          <w:b/>
        </w:rPr>
        <w:t>а</w:t>
      </w:r>
      <w:r w:rsidRPr="00265756">
        <w:rPr>
          <w:b/>
        </w:rPr>
        <w:t xml:space="preserve"> </w:t>
      </w:r>
      <w:r>
        <w:rPr>
          <w:b/>
        </w:rPr>
        <w:t>Кабардино-Балкарской Республики</w:t>
      </w:r>
      <w:r w:rsidRPr="00265756">
        <w:rPr>
          <w:b/>
        </w:rPr>
        <w:t xml:space="preserve"> </w:t>
      </w:r>
      <w:r w:rsidR="000670D4">
        <w:rPr>
          <w:b/>
        </w:rPr>
        <w:t>добивается признания</w:t>
      </w:r>
      <w:r w:rsidRPr="00265756">
        <w:rPr>
          <w:b/>
        </w:rPr>
        <w:t xml:space="preserve"> недействительным</w:t>
      </w:r>
      <w:r w:rsidR="009A628B">
        <w:rPr>
          <w:b/>
        </w:rPr>
        <w:t>и</w:t>
      </w:r>
      <w:bookmarkStart w:id="0" w:name="_GoBack"/>
      <w:bookmarkEnd w:id="0"/>
      <w:r w:rsidRPr="00265756">
        <w:rPr>
          <w:b/>
        </w:rPr>
        <w:t xml:space="preserve"> положений договора аренды земельного участка</w:t>
      </w:r>
    </w:p>
    <w:p w:rsidR="000670D4" w:rsidRPr="00265756" w:rsidRDefault="000670D4" w:rsidP="000670D4">
      <w:pPr>
        <w:spacing w:line="240" w:lineRule="auto"/>
        <w:ind w:left="10" w:right="59" w:firstLine="5"/>
        <w:rPr>
          <w:b/>
        </w:rPr>
      </w:pPr>
    </w:p>
    <w:p w:rsidR="00265756" w:rsidRPr="000670D4" w:rsidRDefault="006972DB" w:rsidP="000670D4">
      <w:pPr>
        <w:spacing w:line="240" w:lineRule="auto"/>
        <w:ind w:left="0" w:right="-20" w:firstLine="0"/>
        <w:rPr>
          <w:szCs w:val="28"/>
        </w:rPr>
      </w:pPr>
      <w:r>
        <w:rPr>
          <w:szCs w:val="28"/>
        </w:rPr>
        <w:tab/>
      </w:r>
      <w:r w:rsidR="000670D4">
        <w:rPr>
          <w:szCs w:val="28"/>
        </w:rPr>
        <w:t xml:space="preserve">При проведении прокуратурой республики проверки </w:t>
      </w:r>
      <w:r w:rsidR="00265756">
        <w:rPr>
          <w:szCs w:val="28"/>
        </w:rPr>
        <w:t xml:space="preserve">соблюдения земельного законодательства органами местного </w:t>
      </w:r>
      <w:r w:rsidR="000670D4">
        <w:rPr>
          <w:szCs w:val="28"/>
        </w:rPr>
        <w:t xml:space="preserve">самоуправления </w:t>
      </w:r>
      <w:proofErr w:type="spellStart"/>
      <w:r w:rsidR="000670D4">
        <w:rPr>
          <w:szCs w:val="28"/>
        </w:rPr>
        <w:t>Зольского</w:t>
      </w:r>
      <w:proofErr w:type="spellEnd"/>
      <w:r w:rsidR="000670D4">
        <w:rPr>
          <w:szCs w:val="28"/>
        </w:rPr>
        <w:t xml:space="preserve"> района </w:t>
      </w:r>
      <w:r w:rsidR="00265756">
        <w:t xml:space="preserve">установлено, что </w:t>
      </w:r>
      <w:r w:rsidR="000670D4">
        <w:t>в условия договор</w:t>
      </w:r>
      <w:r w:rsidR="00CC3816">
        <w:t>а</w:t>
      </w:r>
      <w:r w:rsidR="000670D4">
        <w:t xml:space="preserve"> аренды земельного участка между </w:t>
      </w:r>
      <w:r w:rsidR="00265756">
        <w:t xml:space="preserve">МКУ «Управление муниципального имущества и земельных отношений» </w:t>
      </w:r>
      <w:proofErr w:type="spellStart"/>
      <w:r w:rsidR="00265756">
        <w:t>Зольского</w:t>
      </w:r>
      <w:proofErr w:type="spellEnd"/>
      <w:r w:rsidR="00265756">
        <w:t xml:space="preserve"> района </w:t>
      </w:r>
      <w:r w:rsidR="000670D4">
        <w:t>и</w:t>
      </w:r>
      <w:r w:rsidR="00265756">
        <w:t xml:space="preserve"> главой крестьян</w:t>
      </w:r>
      <w:r w:rsidR="000670D4">
        <w:t xml:space="preserve">ского (фермерского) хозяйства </w:t>
      </w:r>
      <w:r w:rsidR="009A628B">
        <w:t xml:space="preserve">были </w:t>
      </w:r>
      <w:r w:rsidR="00265756">
        <w:t xml:space="preserve">включены незаконные положения, обязывающие арендатора получать письменное согласие арендодателя на заключение договора субаренды и передачу прав по договору третьему лицу. </w:t>
      </w:r>
    </w:p>
    <w:p w:rsidR="00145267" w:rsidRDefault="000670D4" w:rsidP="000670D4">
      <w:pPr>
        <w:spacing w:line="240" w:lineRule="auto"/>
        <w:ind w:left="-1" w:firstLine="0"/>
      </w:pPr>
      <w:r>
        <w:tab/>
      </w:r>
      <w:r>
        <w:tab/>
        <w:t>Также</w:t>
      </w:r>
      <w:r w:rsidR="00265756">
        <w:t xml:space="preserve">, </w:t>
      </w:r>
      <w:r>
        <w:t xml:space="preserve">указанный </w:t>
      </w:r>
      <w:r w:rsidR="00265756">
        <w:t>договор содержал противоречащее федеральному законодательству положение о праве арендодателя требовать досрочного расторжения договора в одностороннем порядке в случаях неиспользования или использования земельного участка не по целевому назначению, нарушения арендатором условий договора, однократного невнесения арендной платы в установленный договором срок.</w:t>
      </w:r>
    </w:p>
    <w:p w:rsidR="000670D4" w:rsidRDefault="000670D4" w:rsidP="000670D4">
      <w:pPr>
        <w:spacing w:line="240" w:lineRule="auto"/>
        <w:ind w:left="-1" w:firstLine="0"/>
      </w:pPr>
      <w:r>
        <w:tab/>
      </w:r>
      <w:r>
        <w:tab/>
        <w:t>С целью признания недействительными положений договора аренды п</w:t>
      </w:r>
      <w:r w:rsidR="00265756">
        <w:t>рокуратурой республики в Арбитражный суд Кабардино-Балкарской Республи</w:t>
      </w:r>
      <w:r>
        <w:t xml:space="preserve">ки направлено исковое заявление, </w:t>
      </w:r>
      <w:r w:rsidRPr="000670D4">
        <w:rPr>
          <w:highlight w:val="yellow"/>
        </w:rPr>
        <w:t>которое...</w:t>
      </w:r>
    </w:p>
    <w:p w:rsidR="00145267" w:rsidRDefault="00145267" w:rsidP="000670D4">
      <w:pPr>
        <w:tabs>
          <w:tab w:val="center" w:pos="6312"/>
          <w:tab w:val="right" w:pos="9840"/>
        </w:tabs>
        <w:spacing w:line="240" w:lineRule="auto"/>
        <w:ind w:left="-1" w:right="59" w:firstLine="0"/>
        <w:jc w:val="left"/>
      </w:pPr>
    </w:p>
    <w:sectPr w:rsidR="00145267" w:rsidSect="00B431A2">
      <w:pgSz w:w="11904" w:h="16838"/>
      <w:pgMar w:top="1440" w:right="648" w:bottom="1440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45267"/>
    <w:rsid w:val="000670D4"/>
    <w:rsid w:val="00145267"/>
    <w:rsid w:val="00265756"/>
    <w:rsid w:val="006972DB"/>
    <w:rsid w:val="009A628B"/>
    <w:rsid w:val="00B431A2"/>
    <w:rsid w:val="00CC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A2"/>
    <w:pPr>
      <w:spacing w:after="0" w:line="265" w:lineRule="auto"/>
      <w:ind w:left="1104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575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Думанова Фатима Хасеновна</dc:creator>
  <cp:keywords/>
  <cp:lastModifiedBy>Дарья</cp:lastModifiedBy>
  <cp:revision>8</cp:revision>
  <cp:lastPrinted>2021-07-28T14:32:00Z</cp:lastPrinted>
  <dcterms:created xsi:type="dcterms:W3CDTF">2021-07-28T14:02:00Z</dcterms:created>
  <dcterms:modified xsi:type="dcterms:W3CDTF">2021-11-11T11:55:00Z</dcterms:modified>
</cp:coreProperties>
</file>