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F08" w:rsidRPr="00AE2791" w:rsidRDefault="005C0F08" w:rsidP="005C0F08">
      <w:pPr>
        <w:spacing w:after="0" w:line="223" w:lineRule="auto"/>
        <w:ind w:left="14" w:right="14" w:firstLine="6"/>
        <w:rPr>
          <w:b/>
          <w:szCs w:val="28"/>
        </w:rPr>
      </w:pPr>
      <w:r w:rsidRPr="00AE2791">
        <w:rPr>
          <w:b/>
          <w:szCs w:val="28"/>
        </w:rPr>
        <w:t xml:space="preserve">Прокуратурой </w:t>
      </w:r>
      <w:r>
        <w:rPr>
          <w:b/>
          <w:szCs w:val="28"/>
        </w:rPr>
        <w:t>Кабардино-Балкарской Республики</w:t>
      </w:r>
      <w:r w:rsidRPr="00AE2791">
        <w:rPr>
          <w:b/>
          <w:szCs w:val="28"/>
        </w:rPr>
        <w:t xml:space="preserve"> </w:t>
      </w:r>
      <w:r>
        <w:rPr>
          <w:b/>
          <w:szCs w:val="28"/>
        </w:rPr>
        <w:t>пресечены факты</w:t>
      </w:r>
      <w:r w:rsidRPr="00AE2791">
        <w:rPr>
          <w:b/>
          <w:szCs w:val="28"/>
        </w:rPr>
        <w:t xml:space="preserve"> ненадлежащ</w:t>
      </w:r>
      <w:r>
        <w:rPr>
          <w:b/>
          <w:szCs w:val="28"/>
        </w:rPr>
        <w:t>его</w:t>
      </w:r>
      <w:r w:rsidRPr="00AE2791">
        <w:rPr>
          <w:b/>
          <w:szCs w:val="28"/>
        </w:rPr>
        <w:t xml:space="preserve"> внесени</w:t>
      </w:r>
      <w:r>
        <w:rPr>
          <w:b/>
          <w:szCs w:val="28"/>
        </w:rPr>
        <w:t>я</w:t>
      </w:r>
      <w:r w:rsidRPr="00AE2791">
        <w:rPr>
          <w:b/>
          <w:szCs w:val="28"/>
        </w:rPr>
        <w:t xml:space="preserve"> информации в Единый реестр проверок </w:t>
      </w:r>
    </w:p>
    <w:p w:rsidR="005C0F08" w:rsidRDefault="005C0F08" w:rsidP="009814DE">
      <w:pPr>
        <w:ind w:left="14" w:right="9" w:firstLine="0"/>
      </w:pPr>
    </w:p>
    <w:p w:rsidR="00301B55" w:rsidRDefault="005C0F08" w:rsidP="009814DE">
      <w:pPr>
        <w:ind w:left="14" w:right="9" w:firstLine="0"/>
      </w:pPr>
      <w:r>
        <w:tab/>
      </w:r>
      <w:r w:rsidR="00601ED2">
        <w:t xml:space="preserve">По результатам мониторинга </w:t>
      </w:r>
      <w:r>
        <w:t xml:space="preserve">своевременности внесения уполномоченными органами надзора (контроля) информации о плановых и внеплановых проверках в федеральную государственную информационную систему «Единый Реестр проверок» прокуратурой республики </w:t>
      </w:r>
      <w:r w:rsidR="00601ED2">
        <w:t xml:space="preserve">установлено, что ответственными должностными лицами 12 контролирующих органов республики </w:t>
      </w:r>
      <w:r w:rsidR="009814DE">
        <w:t xml:space="preserve">в </w:t>
      </w:r>
      <w:r>
        <w:t>более чем 900</w:t>
      </w:r>
      <w:r w:rsidR="009814DE">
        <w:t xml:space="preserve"> случаях </w:t>
      </w:r>
      <w:r w:rsidR="00601ED2">
        <w:t>нарушены сроки внесения сведений о проведенных плановых (внеплановых) проверках во ФГИС ЕРП.</w:t>
      </w:r>
    </w:p>
    <w:p w:rsidR="005C0F08" w:rsidRDefault="005C0F08" w:rsidP="005C0F08">
      <w:pPr>
        <w:spacing w:after="26"/>
        <w:ind w:left="14" w:right="9" w:firstLine="0"/>
      </w:pPr>
      <w:r>
        <w:tab/>
        <w:t>С целью устранения выявленных нарушений прокуратурой республики в адрес руководителей контролирующих органов внесено 12 представлений об устранении нарушений законодательства</w:t>
      </w:r>
      <w:r w:rsidRPr="005C0F08">
        <w:rPr>
          <w:highlight w:val="yellow"/>
        </w:rPr>
        <w:t>, которые рассмотрены...</w:t>
      </w:r>
    </w:p>
    <w:p w:rsidR="009814DE" w:rsidRDefault="005C0F08" w:rsidP="00F90A18">
      <w:pPr>
        <w:ind w:left="14" w:right="9" w:firstLine="0"/>
      </w:pPr>
      <w:r>
        <w:tab/>
        <w:t>Кроме того, п</w:t>
      </w:r>
      <w:r w:rsidR="00F90A18">
        <w:t xml:space="preserve">рокуратурой республики в отношении ответственных </w:t>
      </w:r>
      <w:r w:rsidR="009814DE">
        <w:t>должностны</w:t>
      </w:r>
      <w:r w:rsidR="00F90A18">
        <w:t>х</w:t>
      </w:r>
      <w:r w:rsidR="009814DE">
        <w:t xml:space="preserve"> лиц </w:t>
      </w:r>
      <w:r w:rsidR="006F5AB5">
        <w:t xml:space="preserve">контролирующих органов </w:t>
      </w:r>
      <w:r w:rsidR="00F90A18">
        <w:t>возбуждены</w:t>
      </w:r>
      <w:r w:rsidR="009814DE">
        <w:t xml:space="preserve"> дел</w:t>
      </w:r>
      <w:r w:rsidR="00F90A18">
        <w:t>а</w:t>
      </w:r>
      <w:r w:rsidR="009814DE">
        <w:t xml:space="preserve"> об административн</w:t>
      </w:r>
      <w:r w:rsidR="006F5AB5">
        <w:t>ом</w:t>
      </w:r>
      <w:r w:rsidR="009814DE">
        <w:t xml:space="preserve"> правонарушени</w:t>
      </w:r>
      <w:r w:rsidR="006F5AB5">
        <w:t>и, предусмотренном</w:t>
      </w:r>
      <w:r w:rsidR="009814DE">
        <w:t xml:space="preserve"> ч</w:t>
      </w:r>
      <w:r w:rsidR="00F90A18">
        <w:t>.</w:t>
      </w:r>
      <w:r w:rsidR="009814DE">
        <w:t xml:space="preserve"> </w:t>
      </w:r>
      <w:r w:rsidR="006F5AB5">
        <w:t>3</w:t>
      </w:r>
      <w:r w:rsidR="009814DE">
        <w:t xml:space="preserve"> ст</w:t>
      </w:r>
      <w:r w:rsidR="00F90A18">
        <w:t>.</w:t>
      </w:r>
      <w:r w:rsidR="009814DE">
        <w:t xml:space="preserve"> 19.6.1 Ко</w:t>
      </w:r>
      <w:r w:rsidR="00F90A18">
        <w:t>АП</w:t>
      </w:r>
      <w:r w:rsidR="009814DE">
        <w:t xml:space="preserve"> (несоблюдение должностным лицом, осуществляющим контрольные функции, требований законодательства о государственном контроле (надзоре), выразившееся в нарушении два и более раза в течение одного года сроков внесения информации о проверке в единый реестр</w:t>
      </w:r>
      <w:r w:rsidR="00F90A18">
        <w:t xml:space="preserve"> </w:t>
      </w:r>
      <w:r>
        <w:t xml:space="preserve">проверок), </w:t>
      </w:r>
      <w:r w:rsidRPr="005C0F08">
        <w:rPr>
          <w:highlight w:val="yellow"/>
        </w:rPr>
        <w:t>которые рассмотрены...</w:t>
      </w:r>
    </w:p>
    <w:p w:rsidR="00F90A18" w:rsidRDefault="00F90A18" w:rsidP="009814DE">
      <w:pPr>
        <w:spacing w:after="26"/>
        <w:ind w:left="14" w:right="9" w:firstLine="0"/>
      </w:pPr>
    </w:p>
    <w:p w:rsidR="009814DE" w:rsidRDefault="009814DE" w:rsidP="009814DE">
      <w:pPr>
        <w:ind w:left="14" w:right="9" w:firstLine="0"/>
      </w:pPr>
    </w:p>
    <w:p w:rsidR="009814DE" w:rsidRDefault="009814DE" w:rsidP="009814DE">
      <w:pPr>
        <w:spacing w:after="660" w:line="216" w:lineRule="auto"/>
        <w:ind w:left="29" w:right="0" w:firstLine="0"/>
        <w:jc w:val="left"/>
      </w:pPr>
    </w:p>
    <w:sectPr w:rsidR="009814DE" w:rsidSect="00601ED2">
      <w:type w:val="continuous"/>
      <w:pgSz w:w="11904" w:h="16838"/>
      <w:pgMar w:top="993" w:right="547" w:bottom="1276" w:left="147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01B55"/>
    <w:rsid w:val="001B5D3E"/>
    <w:rsid w:val="00301B55"/>
    <w:rsid w:val="004F31C7"/>
    <w:rsid w:val="005C0F08"/>
    <w:rsid w:val="00601ED2"/>
    <w:rsid w:val="006F5AB5"/>
    <w:rsid w:val="009814DE"/>
    <w:rsid w:val="00A94690"/>
    <w:rsid w:val="00AF2D38"/>
    <w:rsid w:val="00F9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8"/>
    <w:pPr>
      <w:spacing w:after="5" w:line="251" w:lineRule="auto"/>
      <w:ind w:left="5650" w:right="20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946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4690"/>
    <w:pPr>
      <w:widowControl w:val="0"/>
      <w:shd w:val="clear" w:color="auto" w:fill="FFFFFF"/>
      <w:spacing w:after="0" w:line="302" w:lineRule="exact"/>
      <w:ind w:left="0" w:right="0" w:hanging="440"/>
    </w:pPr>
    <w:rPr>
      <w:color w:val="auto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F5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5AB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cp:lastModifiedBy>Дарья</cp:lastModifiedBy>
  <cp:revision>8</cp:revision>
  <cp:lastPrinted>2021-07-02T06:57:00Z</cp:lastPrinted>
  <dcterms:created xsi:type="dcterms:W3CDTF">2021-06-25T09:58:00Z</dcterms:created>
  <dcterms:modified xsi:type="dcterms:W3CDTF">2021-11-11T11:13:00Z</dcterms:modified>
</cp:coreProperties>
</file>