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F35" w:rsidRDefault="00831F35"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left="5812" w:firstLine="0"/>
        <w:jc w:val="center"/>
        <w:rPr>
          <w:bCs/>
          <w:sz w:val="24"/>
          <w:szCs w:val="24"/>
        </w:rPr>
      </w:pPr>
    </w:p>
    <w:p w:rsidR="00E6610F" w:rsidRDefault="00E6610F" w:rsidP="000E4217">
      <w:pPr>
        <w:pStyle w:val="a4"/>
        <w:shd w:val="clear" w:color="auto" w:fill="auto"/>
        <w:spacing w:line="240" w:lineRule="auto"/>
        <w:ind w:left="5812" w:firstLine="0"/>
        <w:jc w:val="center"/>
        <w:rPr>
          <w:bCs/>
          <w:sz w:val="24"/>
          <w:szCs w:val="24"/>
        </w:rPr>
      </w:pPr>
    </w:p>
    <w:p w:rsidR="00831F35" w:rsidRPr="00831F35" w:rsidRDefault="00831F35" w:rsidP="000E4217">
      <w:pPr>
        <w:pStyle w:val="a4"/>
        <w:shd w:val="clear" w:color="auto" w:fill="auto"/>
        <w:spacing w:line="240" w:lineRule="auto"/>
        <w:ind w:left="5812" w:firstLine="0"/>
        <w:jc w:val="center"/>
        <w:rPr>
          <w:bCs/>
          <w:sz w:val="24"/>
          <w:szCs w:val="24"/>
        </w:rPr>
      </w:pPr>
      <w:r w:rsidRPr="00831F35">
        <w:rPr>
          <w:bCs/>
          <w:sz w:val="24"/>
          <w:szCs w:val="24"/>
        </w:rPr>
        <w:t xml:space="preserve">Утверждено постановлением администрации с.п.Кахун </w:t>
      </w:r>
      <w:r>
        <w:rPr>
          <w:bCs/>
          <w:sz w:val="24"/>
          <w:szCs w:val="24"/>
        </w:rPr>
        <w:t xml:space="preserve">                         </w:t>
      </w:r>
      <w:r w:rsidRPr="00831F35">
        <w:rPr>
          <w:bCs/>
          <w:sz w:val="24"/>
          <w:szCs w:val="24"/>
        </w:rPr>
        <w:t>от ___ июня 2021г. №</w:t>
      </w:r>
    </w:p>
    <w:p w:rsidR="00831F35" w:rsidRDefault="00831F35"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firstLine="0"/>
        <w:jc w:val="center"/>
        <w:rPr>
          <w:b/>
          <w:bCs/>
          <w:sz w:val="32"/>
          <w:szCs w:val="32"/>
        </w:rPr>
      </w:pPr>
    </w:p>
    <w:p w:rsidR="00E6610F" w:rsidRDefault="00E6610F" w:rsidP="000E4217">
      <w:pPr>
        <w:pStyle w:val="a4"/>
        <w:shd w:val="clear" w:color="auto" w:fill="auto"/>
        <w:spacing w:line="240" w:lineRule="auto"/>
        <w:ind w:firstLine="0"/>
        <w:jc w:val="center"/>
        <w:rPr>
          <w:b/>
          <w:bCs/>
          <w:sz w:val="32"/>
          <w:szCs w:val="32"/>
        </w:rPr>
      </w:pPr>
    </w:p>
    <w:p w:rsidR="00831F35" w:rsidRDefault="00831F35" w:rsidP="000E4217">
      <w:pPr>
        <w:pStyle w:val="a4"/>
        <w:shd w:val="clear" w:color="auto" w:fill="auto"/>
        <w:spacing w:line="240" w:lineRule="auto"/>
        <w:ind w:firstLine="0"/>
        <w:jc w:val="center"/>
        <w:rPr>
          <w:b/>
          <w:bCs/>
          <w:sz w:val="32"/>
          <w:szCs w:val="32"/>
        </w:rPr>
      </w:pPr>
    </w:p>
    <w:p w:rsidR="00984878" w:rsidRDefault="00845542" w:rsidP="000E4217">
      <w:pPr>
        <w:pStyle w:val="a4"/>
        <w:shd w:val="clear" w:color="auto" w:fill="auto"/>
        <w:spacing w:line="240" w:lineRule="auto"/>
        <w:ind w:firstLine="0"/>
        <w:jc w:val="center"/>
        <w:rPr>
          <w:sz w:val="32"/>
          <w:szCs w:val="32"/>
        </w:rPr>
        <w:sectPr w:rsidR="00984878" w:rsidSect="00831F35">
          <w:pgSz w:w="11900" w:h="16840"/>
          <w:pgMar w:top="202" w:right="985" w:bottom="1687" w:left="1134" w:header="0" w:footer="1259" w:gutter="0"/>
          <w:pgNumType w:start="1"/>
          <w:cols w:space="720"/>
          <w:noEndnote/>
          <w:docGrid w:linePitch="360"/>
        </w:sectPr>
      </w:pPr>
      <w:r>
        <w:rPr>
          <w:b/>
          <w:bCs/>
          <w:sz w:val="32"/>
          <w:szCs w:val="32"/>
        </w:rPr>
        <w:t>Схема Водоснабжения</w:t>
      </w:r>
      <w:r>
        <w:rPr>
          <w:b/>
          <w:bCs/>
          <w:sz w:val="32"/>
          <w:szCs w:val="32"/>
        </w:rPr>
        <w:br/>
        <w:t>сельского поселения Кахун</w:t>
      </w:r>
      <w:r>
        <w:rPr>
          <w:b/>
          <w:bCs/>
          <w:sz w:val="32"/>
          <w:szCs w:val="32"/>
        </w:rPr>
        <w:br/>
        <w:t>Урванского муниципального района</w:t>
      </w:r>
      <w:r>
        <w:rPr>
          <w:b/>
          <w:bCs/>
          <w:sz w:val="32"/>
          <w:szCs w:val="32"/>
        </w:rPr>
        <w:br/>
        <w:t>Кабардино-Балкарской Республики</w:t>
      </w: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spacing w:before="89" w:after="89"/>
        <w:rPr>
          <w:sz w:val="19"/>
          <w:szCs w:val="19"/>
        </w:rPr>
      </w:pPr>
    </w:p>
    <w:p w:rsidR="00984878" w:rsidRDefault="00984878" w:rsidP="000E4217">
      <w:pPr>
        <w:sectPr w:rsidR="00984878">
          <w:type w:val="continuous"/>
          <w:pgSz w:w="11900" w:h="16840"/>
          <w:pgMar w:top="202" w:right="0" w:bottom="1687" w:left="0" w:header="0" w:footer="3" w:gutter="0"/>
          <w:cols w:space="720"/>
          <w:noEndnote/>
          <w:docGrid w:linePitch="360"/>
        </w:sectPr>
      </w:pPr>
    </w:p>
    <w:p w:rsidR="00984878" w:rsidRDefault="00984878" w:rsidP="000E4217"/>
    <w:p w:rsidR="00984878" w:rsidRDefault="00984878" w:rsidP="000E4217"/>
    <w:p w:rsidR="00984878" w:rsidRDefault="00984878" w:rsidP="000E4217"/>
    <w:p w:rsidR="00984878" w:rsidRDefault="00984878" w:rsidP="000E4217">
      <w:pPr>
        <w:spacing w:after="604"/>
      </w:pPr>
    </w:p>
    <w:p w:rsidR="00984878" w:rsidRDefault="00984878" w:rsidP="000E4217">
      <w:pPr>
        <w:sectPr w:rsidR="00984878">
          <w:type w:val="continuous"/>
          <w:pgSz w:w="11900" w:h="16840"/>
          <w:pgMar w:top="202" w:right="908" w:bottom="1687" w:left="658" w:header="0" w:footer="3" w:gutter="0"/>
          <w:cols w:space="720"/>
          <w:noEndnote/>
          <w:docGrid w:linePitch="360"/>
        </w:sect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rPr>
          <w:sz w:val="19"/>
          <w:szCs w:val="19"/>
        </w:rPr>
      </w:pPr>
    </w:p>
    <w:p w:rsidR="00984878" w:rsidRDefault="00984878" w:rsidP="000E4217">
      <w:pPr>
        <w:spacing w:before="48" w:after="48"/>
        <w:rPr>
          <w:sz w:val="19"/>
          <w:szCs w:val="19"/>
        </w:rPr>
      </w:pPr>
    </w:p>
    <w:p w:rsidR="00984878" w:rsidRDefault="00984878" w:rsidP="000E4217">
      <w:pPr>
        <w:sectPr w:rsidR="00984878">
          <w:type w:val="continuous"/>
          <w:pgSz w:w="11900" w:h="16840"/>
          <w:pgMar w:top="202" w:right="0" w:bottom="202" w:left="0" w:header="0" w:footer="3" w:gutter="0"/>
          <w:cols w:space="720"/>
          <w:noEndnote/>
          <w:docGrid w:linePitch="360"/>
        </w:sectPr>
      </w:pPr>
    </w:p>
    <w:p w:rsidR="00984878" w:rsidRDefault="00831F35" w:rsidP="000E4217">
      <w:pPr>
        <w:pStyle w:val="a4"/>
        <w:shd w:val="clear" w:color="auto" w:fill="auto"/>
        <w:spacing w:after="100" w:line="240" w:lineRule="auto"/>
        <w:ind w:firstLine="0"/>
        <w:jc w:val="center"/>
        <w:rPr>
          <w:sz w:val="24"/>
          <w:szCs w:val="24"/>
        </w:rPr>
        <w:sectPr w:rsidR="00984878">
          <w:type w:val="continuous"/>
          <w:pgSz w:w="11900" w:h="16840"/>
          <w:pgMar w:top="202" w:right="908" w:bottom="202" w:left="658" w:header="0" w:footer="3" w:gutter="0"/>
          <w:cols w:space="720"/>
          <w:noEndnote/>
          <w:docGrid w:linePitch="360"/>
        </w:sectPr>
      </w:pPr>
      <w:proofErr w:type="gramStart"/>
      <w:r>
        <w:rPr>
          <w:sz w:val="24"/>
          <w:szCs w:val="24"/>
        </w:rPr>
        <w:t xml:space="preserve">с.п.Кахун  </w:t>
      </w:r>
      <w:r w:rsidR="00845542">
        <w:rPr>
          <w:sz w:val="24"/>
          <w:szCs w:val="24"/>
        </w:rPr>
        <w:t>20</w:t>
      </w:r>
      <w:r>
        <w:rPr>
          <w:sz w:val="24"/>
          <w:szCs w:val="24"/>
        </w:rPr>
        <w:t>21</w:t>
      </w:r>
      <w:proofErr w:type="gramEnd"/>
    </w:p>
    <w:p w:rsidR="00984878" w:rsidRDefault="00845542" w:rsidP="000E4217">
      <w:pPr>
        <w:pStyle w:val="30"/>
        <w:keepNext/>
        <w:keepLines/>
        <w:shd w:val="clear" w:color="auto" w:fill="auto"/>
        <w:spacing w:after="60" w:line="240" w:lineRule="auto"/>
      </w:pPr>
      <w:bookmarkStart w:id="0" w:name="bookmark2"/>
      <w:bookmarkStart w:id="1" w:name="bookmark3"/>
      <w:r>
        <w:lastRenderedPageBreak/>
        <w:t>ВВЕДЕНИЕ</w:t>
      </w:r>
      <w:bookmarkEnd w:id="0"/>
      <w:bookmarkEnd w:id="1"/>
    </w:p>
    <w:p w:rsidR="00984878" w:rsidRDefault="00845542" w:rsidP="000E4217">
      <w:pPr>
        <w:pStyle w:val="11"/>
        <w:shd w:val="clear" w:color="auto" w:fill="auto"/>
        <w:spacing w:line="240" w:lineRule="auto"/>
        <w:ind w:firstLine="580"/>
        <w:jc w:val="both"/>
      </w:pPr>
      <w:r>
        <w:t>Схема водоснабжения сельского поселения Кахун</w:t>
      </w:r>
      <w:r w:rsidR="00831F35">
        <w:t xml:space="preserve"> -</w:t>
      </w:r>
      <w:r>
        <w:t xml:space="preserve"> документ, содержащий материалы по обоснованию эффективного и безопасного функционирования системы водоснабжения, ее развития с учетом правового регулирования.</w:t>
      </w:r>
    </w:p>
    <w:p w:rsidR="00984878" w:rsidRDefault="00845542" w:rsidP="000E4217">
      <w:pPr>
        <w:pStyle w:val="11"/>
        <w:shd w:val="clear" w:color="auto" w:fill="auto"/>
        <w:spacing w:line="240" w:lineRule="auto"/>
        <w:ind w:firstLine="580"/>
        <w:jc w:val="both"/>
      </w:pPr>
      <w:r>
        <w:t>Настоящая схема водоснабжения сельского поселения Кахун Урванского муниципального района республики Кабардино-Балкарии подготовлена на период до 202</w:t>
      </w:r>
      <w:r w:rsidR="00D6154C">
        <w:t>5</w:t>
      </w:r>
      <w:r>
        <w:t xml:space="preserve"> года и разработана на основании следующих документов:</w:t>
      </w:r>
    </w:p>
    <w:p w:rsidR="00984878" w:rsidRDefault="00845542" w:rsidP="000E4217">
      <w:pPr>
        <w:pStyle w:val="11"/>
        <w:shd w:val="clear" w:color="auto" w:fill="auto"/>
        <w:spacing w:line="240" w:lineRule="auto"/>
        <w:ind w:firstLine="580"/>
        <w:jc w:val="both"/>
      </w:pPr>
      <w:r>
        <w:t>- технического задания;</w:t>
      </w:r>
    </w:p>
    <w:p w:rsidR="00984878" w:rsidRDefault="00845542" w:rsidP="000E4217">
      <w:pPr>
        <w:pStyle w:val="11"/>
        <w:shd w:val="clear" w:color="auto" w:fill="auto"/>
        <w:spacing w:line="240" w:lineRule="auto"/>
        <w:ind w:firstLine="580"/>
        <w:jc w:val="both"/>
      </w:pPr>
      <w:r>
        <w:t>- исходных материалов</w:t>
      </w:r>
      <w:r w:rsidR="00D6154C">
        <w:t>,</w:t>
      </w:r>
      <w:r>
        <w:t xml:space="preserve"> переданных заказчиком;</w:t>
      </w:r>
    </w:p>
    <w:p w:rsidR="00984878" w:rsidRDefault="00845542" w:rsidP="000E4217">
      <w:pPr>
        <w:pStyle w:val="11"/>
        <w:shd w:val="clear" w:color="auto" w:fill="auto"/>
        <w:spacing w:line="240" w:lineRule="auto"/>
        <w:ind w:firstLine="580"/>
        <w:jc w:val="both"/>
      </w:pPr>
      <w:r>
        <w:t>Схема включает первоочередные мероприятия по созданию и развитию централизованных систем водоснабжения и водоотведения, повышению надежности:</w:t>
      </w:r>
    </w:p>
    <w:p w:rsidR="00984878" w:rsidRDefault="00845542" w:rsidP="000E4217">
      <w:pPr>
        <w:pStyle w:val="11"/>
        <w:shd w:val="clear" w:color="auto" w:fill="auto"/>
        <w:spacing w:line="240" w:lineRule="auto"/>
        <w:ind w:firstLine="580"/>
        <w:jc w:val="both"/>
      </w:pPr>
      <w:r>
        <w:t>- функционирования этих систем и обеспечивающие комфортные и безопасные условия для проживания людей в сельском поселении.</w:t>
      </w:r>
    </w:p>
    <w:p w:rsidR="00984878" w:rsidRDefault="00845542" w:rsidP="000E4217">
      <w:pPr>
        <w:pStyle w:val="11"/>
        <w:shd w:val="clear" w:color="auto" w:fill="auto"/>
        <w:spacing w:line="240" w:lineRule="auto"/>
        <w:ind w:firstLine="580"/>
        <w:jc w:val="both"/>
      </w:pPr>
      <w:r>
        <w:t>- приоритетность обеспечения населения питьевой водой и услугами по водоснабжению;</w:t>
      </w:r>
    </w:p>
    <w:p w:rsidR="00984878" w:rsidRDefault="00845542" w:rsidP="000E4217">
      <w:pPr>
        <w:pStyle w:val="11"/>
        <w:shd w:val="clear" w:color="auto" w:fill="auto"/>
        <w:spacing w:line="240" w:lineRule="auto"/>
        <w:ind w:firstLine="580"/>
        <w:jc w:val="both"/>
      </w:pPr>
      <w:r>
        <w:t>- создание условий для привлечения инвестиций в сферу водоснабжения, обеспечение гарантий возврата частных инвестиций;</w:t>
      </w:r>
    </w:p>
    <w:p w:rsidR="00984878" w:rsidRDefault="00845542" w:rsidP="000E4217">
      <w:pPr>
        <w:pStyle w:val="11"/>
        <w:shd w:val="clear" w:color="auto" w:fill="auto"/>
        <w:spacing w:line="240" w:lineRule="auto"/>
        <w:ind w:firstLine="580"/>
        <w:jc w:val="both"/>
      </w:pPr>
      <w:r>
        <w:t>- обеспечение технологического и организационного единства и целостности централизованных систем холодного водоснабжения;</w:t>
      </w:r>
    </w:p>
    <w:p w:rsidR="00984878" w:rsidRDefault="00845542" w:rsidP="000E4217">
      <w:pPr>
        <w:pStyle w:val="11"/>
        <w:shd w:val="clear" w:color="auto" w:fill="auto"/>
        <w:spacing w:line="240" w:lineRule="auto"/>
        <w:ind w:firstLine="580"/>
        <w:jc w:val="both"/>
      </w:pPr>
      <w:r>
        <w:t>- достижение и соблюдение баланса экономических интересов организаций, осуществляющих холодное водоснабжение и их абонентов;</w:t>
      </w:r>
    </w:p>
    <w:p w:rsidR="00984878" w:rsidRDefault="00845542" w:rsidP="000E4217">
      <w:pPr>
        <w:pStyle w:val="11"/>
        <w:shd w:val="clear" w:color="auto" w:fill="auto"/>
        <w:spacing w:line="240" w:lineRule="auto"/>
        <w:ind w:firstLine="580"/>
        <w:jc w:val="both"/>
      </w:pPr>
      <w:r>
        <w:t>- установление тарифов в сфере водоснабжения, исходя из экономически обоснованных расходов организаций, осуществляющих горячее водоснабжение и холодное водоснабжение, необходимых для осуществления водоснабжения;</w:t>
      </w:r>
    </w:p>
    <w:p w:rsidR="00984878" w:rsidRDefault="00845542" w:rsidP="000E4217">
      <w:pPr>
        <w:pStyle w:val="11"/>
        <w:shd w:val="clear" w:color="auto" w:fill="auto"/>
        <w:spacing w:line="240" w:lineRule="auto"/>
        <w:ind w:firstLine="580"/>
        <w:jc w:val="both"/>
      </w:pPr>
      <w:r>
        <w:t>- обеспечение стабильных и недискриминационных условий для осуществления предпринимательской деятельности в сфере водоснабжения;</w:t>
      </w:r>
    </w:p>
    <w:p w:rsidR="00984878" w:rsidRDefault="00845542" w:rsidP="000E4217">
      <w:pPr>
        <w:pStyle w:val="11"/>
        <w:shd w:val="clear" w:color="auto" w:fill="auto"/>
        <w:spacing w:line="240" w:lineRule="auto"/>
        <w:ind w:firstLine="580"/>
        <w:jc w:val="both"/>
      </w:pPr>
      <w:r>
        <w:t>- обеспечение равных условий доступа абонентов к водоснабжению;</w:t>
      </w:r>
    </w:p>
    <w:p w:rsidR="00984878" w:rsidRDefault="00845542" w:rsidP="000E4217">
      <w:pPr>
        <w:pStyle w:val="11"/>
        <w:shd w:val="clear" w:color="auto" w:fill="auto"/>
        <w:spacing w:line="240" w:lineRule="auto"/>
        <w:ind w:firstLine="580"/>
        <w:jc w:val="both"/>
      </w:pPr>
      <w:r>
        <w:t>- открытость деятельности организаций, осуществляющих холодное водоснабжение,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w:t>
      </w:r>
    </w:p>
    <w:p w:rsidR="00984878" w:rsidRDefault="00845542" w:rsidP="000E4217">
      <w:pPr>
        <w:pStyle w:val="11"/>
        <w:shd w:val="clear" w:color="auto" w:fill="auto"/>
        <w:spacing w:line="240" w:lineRule="auto"/>
        <w:ind w:firstLine="580"/>
        <w:jc w:val="both"/>
      </w:pPr>
      <w:r>
        <w:t>Мероприятия охватывают следующие объекты системы коммунальной инфраструктуры в системе водоснабжения: водозаборы (подземные), станции водоподготовки, насосные станции, магистральные сети водопровода;</w:t>
      </w:r>
    </w:p>
    <w:p w:rsidR="00984878" w:rsidRDefault="00845542" w:rsidP="000E4217">
      <w:pPr>
        <w:pStyle w:val="11"/>
        <w:shd w:val="clear" w:color="auto" w:fill="auto"/>
        <w:spacing w:line="240" w:lineRule="auto"/>
        <w:ind w:firstLine="580"/>
        <w:jc w:val="both"/>
      </w:pPr>
      <w: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затраты на реализацию мероприятий схемы планируется финансировать за счет денежных средств потребителей путем установления тарифов на подключение к системам водоснабжения и водоотведения</w:t>
      </w:r>
    </w:p>
    <w:p w:rsidR="00984878" w:rsidRDefault="00845542" w:rsidP="000E4217">
      <w:pPr>
        <w:pStyle w:val="11"/>
        <w:shd w:val="clear" w:color="auto" w:fill="auto"/>
        <w:spacing w:line="240" w:lineRule="auto"/>
        <w:ind w:firstLine="580"/>
        <w:jc w:val="both"/>
      </w:pPr>
      <w: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984878" w:rsidRDefault="00845542" w:rsidP="000E4217">
      <w:pPr>
        <w:pStyle w:val="11"/>
        <w:shd w:val="clear" w:color="auto" w:fill="auto"/>
        <w:spacing w:line="240" w:lineRule="auto"/>
        <w:ind w:firstLine="580"/>
        <w:jc w:val="both"/>
      </w:pPr>
      <w:r>
        <w:t>Схема включает:</w:t>
      </w:r>
    </w:p>
    <w:p w:rsidR="00984878" w:rsidRDefault="00845542" w:rsidP="000E4217">
      <w:pPr>
        <w:pStyle w:val="11"/>
        <w:numPr>
          <w:ilvl w:val="0"/>
          <w:numId w:val="2"/>
        </w:numPr>
        <w:shd w:val="clear" w:color="auto" w:fill="auto"/>
        <w:tabs>
          <w:tab w:val="left" w:pos="859"/>
        </w:tabs>
        <w:spacing w:line="240" w:lineRule="auto"/>
        <w:ind w:firstLine="580"/>
      </w:pPr>
      <w:r>
        <w:lastRenderedPageBreak/>
        <w:t>паспорт схемы;</w:t>
      </w:r>
    </w:p>
    <w:p w:rsidR="00984878" w:rsidRDefault="00845542" w:rsidP="000E4217">
      <w:pPr>
        <w:pStyle w:val="11"/>
        <w:numPr>
          <w:ilvl w:val="0"/>
          <w:numId w:val="2"/>
        </w:numPr>
        <w:shd w:val="clear" w:color="auto" w:fill="auto"/>
        <w:tabs>
          <w:tab w:val="left" w:pos="1008"/>
        </w:tabs>
        <w:spacing w:line="240" w:lineRule="auto"/>
        <w:ind w:firstLine="580"/>
        <w:jc w:val="both"/>
      </w:pPr>
      <w:r>
        <w:t>пояснительную записку с кратким описанием существующих систем водоснабжения сельского поселения и анализом существующих технических и технологических проблем;</w:t>
      </w:r>
    </w:p>
    <w:p w:rsidR="00984878" w:rsidRDefault="00845542" w:rsidP="000E4217">
      <w:pPr>
        <w:pStyle w:val="11"/>
        <w:numPr>
          <w:ilvl w:val="0"/>
          <w:numId w:val="2"/>
        </w:numPr>
        <w:shd w:val="clear" w:color="auto" w:fill="auto"/>
        <w:tabs>
          <w:tab w:val="left" w:pos="846"/>
        </w:tabs>
        <w:spacing w:line="240" w:lineRule="auto"/>
        <w:ind w:firstLine="580"/>
        <w:jc w:val="both"/>
      </w:pPr>
      <w:r>
        <w:t>цели и задачи схемы, предложения по их решению, описание ожидаемых результатов реализации мероприятий схемы;</w:t>
      </w:r>
    </w:p>
    <w:p w:rsidR="00984878" w:rsidRDefault="00845542" w:rsidP="000E4217">
      <w:pPr>
        <w:pStyle w:val="11"/>
        <w:shd w:val="clear" w:color="auto" w:fill="auto"/>
        <w:spacing w:line="240" w:lineRule="auto"/>
        <w:ind w:firstLine="580"/>
        <w:jc w:val="both"/>
      </w:pPr>
      <w:r>
        <w:t>Реформа систем водоснабжения и водоотведения относится к одной из трех отраслей хозяйства страны (наряду с энергетикой и транспортом), затрагивающих интересы каждого гражданина. Это интересы жизнеобеспечения, здоровья, безопасности уровня и качества жизни.</w:t>
      </w:r>
    </w:p>
    <w:p w:rsidR="00984878" w:rsidRDefault="00845542" w:rsidP="000E4217">
      <w:pPr>
        <w:pStyle w:val="11"/>
        <w:shd w:val="clear" w:color="auto" w:fill="auto"/>
        <w:spacing w:line="240" w:lineRule="auto"/>
        <w:ind w:firstLine="580"/>
        <w:jc w:val="both"/>
      </w:pPr>
      <w:r>
        <w:t>Инженерное обеспечение в границах сельского поселения Кахун, относится к прямым обязанностям его администрации.</w:t>
      </w:r>
    </w:p>
    <w:p w:rsidR="00984878" w:rsidRDefault="00845542" w:rsidP="000E4217">
      <w:pPr>
        <w:pStyle w:val="11"/>
        <w:shd w:val="clear" w:color="auto" w:fill="auto"/>
        <w:spacing w:line="240" w:lineRule="auto"/>
        <w:ind w:firstLine="580"/>
        <w:jc w:val="both"/>
      </w:pPr>
      <w:r>
        <w:t>Администрация поселения может требовать от эксплуатирующих организаций или новых управляющих компаний безусловного обеспечения водохозяйственными услугами населения и государственных организаций и предприятий.</w:t>
      </w:r>
    </w:p>
    <w:p w:rsidR="00984878" w:rsidRDefault="00845542" w:rsidP="000E4217">
      <w:pPr>
        <w:pStyle w:val="11"/>
        <w:shd w:val="clear" w:color="auto" w:fill="auto"/>
        <w:tabs>
          <w:tab w:val="left" w:pos="8687"/>
        </w:tabs>
        <w:spacing w:line="240" w:lineRule="auto"/>
        <w:ind w:firstLine="580"/>
        <w:jc w:val="both"/>
      </w:pPr>
      <w:r>
        <w:t>Главная задача предприятий, обслуживающих системы водоснабжения,</w:t>
      </w:r>
      <w:r w:rsidR="00D6154C">
        <w:t xml:space="preserve"> </w:t>
      </w:r>
      <w:r>
        <w:t>заключается в бесперебойном обеспечении жителей поселения качественной питьевой водой в требуемом количестве при максимальной эффективности производства и оптимальных затратах, как в настоящий период, так и в будущем.</w:t>
      </w:r>
    </w:p>
    <w:p w:rsidR="00984878" w:rsidRDefault="00845542" w:rsidP="000E4217">
      <w:pPr>
        <w:pStyle w:val="11"/>
        <w:shd w:val="clear" w:color="auto" w:fill="auto"/>
        <w:spacing w:line="240" w:lineRule="auto"/>
        <w:ind w:firstLine="580"/>
        <w:jc w:val="both"/>
      </w:pPr>
      <w:r>
        <w:t>Схема водоснабжения сельского поселения разрабатывается в соответствии с ФЗ РФ от 07 декабря 2011 года № 416 «О водоснабжении и водоотведении», с целью охраны здоровья населения и улучшения качества жизни путем обеспечения бесперебойного и качественного водоснабжения при минимально возможном негативном воздействии на водные объекты путем повышения качества очистки сточных вод с учетом прогноза градостроительного развития. Схема должна определить дальнейшую стратегию и единую политику перспективного развития системы водоснабжения поселения.</w:t>
      </w:r>
    </w:p>
    <w:p w:rsidR="00984878" w:rsidRDefault="00845542" w:rsidP="000E4217">
      <w:pPr>
        <w:pStyle w:val="11"/>
        <w:shd w:val="clear" w:color="auto" w:fill="auto"/>
        <w:spacing w:line="240" w:lineRule="auto"/>
        <w:ind w:firstLine="580"/>
        <w:jc w:val="both"/>
      </w:pPr>
      <w:r>
        <w:t>Согласно статье 38 Федерального закона «О водоснабжении и водоотведении» от 7.12.2011 №416-ФЗ органы местного самоуправления поселений и городских округов обязаны утверждать схемы водоснабжения и водоотведения. Данные схемы войдут в число документов, определяющих направление развития соответствующей территории</w:t>
      </w:r>
    </w:p>
    <w:p w:rsidR="00984878" w:rsidRDefault="00845542" w:rsidP="000E4217">
      <w:pPr>
        <w:pStyle w:val="11"/>
        <w:shd w:val="clear" w:color="auto" w:fill="auto"/>
        <w:spacing w:line="240" w:lineRule="auto"/>
        <w:ind w:firstLine="580"/>
        <w:jc w:val="both"/>
      </w:pPr>
      <w:r>
        <w:t>Целью работы жилищно-коммунальных хозяйств и управляющих компаний является 100 % обеспечение жителей водой питьевого качества. Предприятия, предоставляющие услуги по водоснабжению, должны четко формулировать свои обязательства по качеству оказываемых услуг, а именно:</w:t>
      </w:r>
    </w:p>
    <w:p w:rsidR="00984878" w:rsidRDefault="00845542" w:rsidP="000E4217">
      <w:pPr>
        <w:pStyle w:val="11"/>
        <w:shd w:val="clear" w:color="auto" w:fill="auto"/>
        <w:tabs>
          <w:tab w:val="left" w:pos="284"/>
        </w:tabs>
        <w:spacing w:line="240" w:lineRule="auto"/>
        <w:ind w:firstLine="940"/>
        <w:jc w:val="both"/>
      </w:pPr>
      <w:r>
        <w:rPr>
          <w:rFonts w:ascii="Arial" w:eastAsia="Arial" w:hAnsi="Arial" w:cs="Arial"/>
          <w:sz w:val="26"/>
          <w:szCs w:val="26"/>
        </w:rPr>
        <w:t xml:space="preserve">- </w:t>
      </w:r>
      <w:r>
        <w:t>круглосуточная подача воды;</w:t>
      </w:r>
    </w:p>
    <w:p w:rsidR="00984878" w:rsidRDefault="00845542" w:rsidP="000E4217">
      <w:pPr>
        <w:pStyle w:val="11"/>
        <w:shd w:val="clear" w:color="auto" w:fill="auto"/>
        <w:tabs>
          <w:tab w:val="left" w:pos="284"/>
        </w:tabs>
        <w:spacing w:line="240" w:lineRule="auto"/>
        <w:ind w:firstLine="940"/>
        <w:jc w:val="both"/>
      </w:pPr>
      <w:r>
        <w:rPr>
          <w:rFonts w:ascii="Arial" w:eastAsia="Arial" w:hAnsi="Arial" w:cs="Arial"/>
          <w:sz w:val="26"/>
          <w:szCs w:val="26"/>
        </w:rPr>
        <w:t xml:space="preserve">- </w:t>
      </w:r>
      <w:r>
        <w:t>нормативное содержание незаменимых компонентов и загрязняющих веществ (качество воды, подаваемой на хозяйственно-питьевые нужды, должно соответствовать требованиям СанПиН 2.1.4.1074-01.);</w:t>
      </w:r>
    </w:p>
    <w:p w:rsidR="00984878" w:rsidRDefault="00845542" w:rsidP="000E4217">
      <w:pPr>
        <w:pStyle w:val="11"/>
        <w:shd w:val="clear" w:color="auto" w:fill="auto"/>
        <w:tabs>
          <w:tab w:val="left" w:pos="284"/>
        </w:tabs>
        <w:spacing w:line="240" w:lineRule="auto"/>
        <w:ind w:firstLine="940"/>
        <w:jc w:val="both"/>
      </w:pPr>
      <w:r>
        <w:rPr>
          <w:rFonts w:ascii="Arial" w:eastAsia="Arial" w:hAnsi="Arial" w:cs="Arial"/>
          <w:sz w:val="26"/>
          <w:szCs w:val="26"/>
        </w:rPr>
        <w:t xml:space="preserve">- </w:t>
      </w:r>
      <w:r>
        <w:t>подача воды в оптимальных объемах</w:t>
      </w:r>
    </w:p>
    <w:p w:rsidR="00984878" w:rsidRDefault="00845542" w:rsidP="000E4217">
      <w:pPr>
        <w:pStyle w:val="11"/>
        <w:shd w:val="clear" w:color="auto" w:fill="auto"/>
        <w:spacing w:line="240" w:lineRule="auto"/>
        <w:ind w:firstLine="580"/>
        <w:jc w:val="both"/>
      </w:pPr>
      <w:r>
        <w:t xml:space="preserve">Схема должна соответствовать документам территориального планирования, утвержденным по правилам главы 3 Градостроительного кодекса РФ от 29.12.2004 </w:t>
      </w:r>
      <w:r>
        <w:rPr>
          <w:lang w:val="en-US" w:eastAsia="en-US" w:bidi="en-US"/>
        </w:rPr>
        <w:t>N</w:t>
      </w:r>
      <w:r w:rsidRPr="00845542">
        <w:rPr>
          <w:lang w:eastAsia="en-US" w:bidi="en-US"/>
        </w:rPr>
        <w:t xml:space="preserve"> </w:t>
      </w:r>
      <w:r>
        <w:t xml:space="preserve">190- ФЗ, а также программам комплексного развития систем коммунальной инфраструктуры поселений, городских округов, утвержденным по правилам ст. 11 Федерального закона от 30.12.2004 </w:t>
      </w:r>
      <w:r>
        <w:rPr>
          <w:lang w:val="en-US" w:eastAsia="en-US" w:bidi="en-US"/>
        </w:rPr>
        <w:t>N</w:t>
      </w:r>
      <w:r w:rsidRPr="00845542">
        <w:rPr>
          <w:lang w:eastAsia="en-US" w:bidi="en-US"/>
        </w:rPr>
        <w:t xml:space="preserve"> </w:t>
      </w:r>
      <w:r>
        <w:t xml:space="preserve">210-ФЗ "Об основах регулирования тарифов организаций коммунального комплекса". В схеме будет устанавливаться целевые показатели развития </w:t>
      </w:r>
      <w:r>
        <w:lastRenderedPageBreak/>
        <w:t>централизованных систем, а также планироваться мероприятия, необходимые для осуществления горячего, питьевого, технического водоснабжения.</w:t>
      </w:r>
    </w:p>
    <w:p w:rsidR="00984878" w:rsidRDefault="00845542" w:rsidP="000E4217">
      <w:pPr>
        <w:pStyle w:val="11"/>
        <w:shd w:val="clear" w:color="auto" w:fill="auto"/>
        <w:spacing w:line="240" w:lineRule="auto"/>
        <w:ind w:firstLine="580"/>
        <w:jc w:val="both"/>
      </w:pPr>
      <w:r>
        <w:t>Таким образом, необходимо отметить, что в случаях, если в документах территориального планирования (генеральном плане) перспектива развития поселения (города, населенного пункта) не отражена, необходимо вносить изменения в такие документы, а впоследствии и приводить в соответствие схему водоснабжения.</w:t>
      </w:r>
    </w:p>
    <w:p w:rsidR="00984878" w:rsidRDefault="00845542" w:rsidP="000E4217">
      <w:pPr>
        <w:pStyle w:val="11"/>
        <w:shd w:val="clear" w:color="auto" w:fill="auto"/>
        <w:spacing w:line="240" w:lineRule="auto"/>
        <w:ind w:firstLine="580"/>
        <w:jc w:val="both"/>
      </w:pPr>
      <w:r>
        <w:t>За отчетный период, в разрабатываемой Схеме водоснабжения, принято существующее состояние на 01.0</w:t>
      </w:r>
      <w:r w:rsidR="000E4217">
        <w:t>1</w:t>
      </w:r>
      <w:r>
        <w:t>.20</w:t>
      </w:r>
      <w:r w:rsidR="000E4217">
        <w:t>21</w:t>
      </w:r>
      <w:r>
        <w:t xml:space="preserve"> г.</w:t>
      </w:r>
    </w:p>
    <w:p w:rsidR="00984878" w:rsidRDefault="00845542" w:rsidP="000E4217">
      <w:pPr>
        <w:pStyle w:val="11"/>
        <w:shd w:val="clear" w:color="auto" w:fill="auto"/>
        <w:spacing w:line="240" w:lineRule="auto"/>
        <w:ind w:firstLine="580"/>
        <w:jc w:val="both"/>
      </w:pPr>
      <w:r>
        <w:t>Схема водоснабжения разработана на основании материалов, предоставленных «ПКП-КАХУН».</w:t>
      </w:r>
    </w:p>
    <w:p w:rsidR="00984878" w:rsidRDefault="00845542" w:rsidP="000E4217">
      <w:pPr>
        <w:pStyle w:val="11"/>
        <w:shd w:val="clear" w:color="auto" w:fill="auto"/>
        <w:spacing w:line="240" w:lineRule="auto"/>
        <w:ind w:firstLine="580"/>
        <w:jc w:val="both"/>
      </w:pPr>
      <w:r>
        <w:t>Базовыми данными для разработки схем водоснабжения является исходная информация, предоставленная Администрацией сельского поселения Кахун.</w:t>
      </w:r>
    </w:p>
    <w:p w:rsidR="00984878" w:rsidRDefault="00845542" w:rsidP="000E4217">
      <w:pPr>
        <w:pStyle w:val="11"/>
        <w:shd w:val="clear" w:color="auto" w:fill="auto"/>
        <w:spacing w:line="240" w:lineRule="auto"/>
        <w:ind w:firstLine="580"/>
        <w:jc w:val="both"/>
      </w:pPr>
      <w:r>
        <w:t>Схема водоснабжения состоит из разделов, разрабатываемых в соответствии со статьей 38 ФЗ РФ от 07 декабря 2011 года № 416 «О водоснабжении и водоотведении».</w:t>
      </w:r>
    </w:p>
    <w:p w:rsidR="00984878" w:rsidRDefault="00845542" w:rsidP="000E4217">
      <w:pPr>
        <w:pStyle w:val="30"/>
        <w:keepNext/>
        <w:keepLines/>
        <w:numPr>
          <w:ilvl w:val="0"/>
          <w:numId w:val="3"/>
        </w:numPr>
        <w:shd w:val="clear" w:color="auto" w:fill="auto"/>
        <w:tabs>
          <w:tab w:val="left" w:pos="642"/>
        </w:tabs>
        <w:spacing w:after="200" w:line="240" w:lineRule="auto"/>
        <w:ind w:left="220"/>
        <w:jc w:val="left"/>
      </w:pPr>
      <w:bookmarkStart w:id="2" w:name="bookmark4"/>
      <w:bookmarkStart w:id="3" w:name="bookmark5"/>
      <w:r>
        <w:t>ПАСПОРТ СХЕМЫ ВОДОСНАБЖЕНИЯ НА ТЕРРИТОРИИ СЕЛЬСКОГО ПОСЕЛЕНИЯ КАХУН УРВАНСКОГО МУНИЦИПАЛЬНОГО РАЙОНА РЕСПУБЛИКИ КАБАРДИНО-БАЛКАРИЯ НА ПЕРИОД ДО 202</w:t>
      </w:r>
      <w:r w:rsidR="00A06780">
        <w:t>5</w:t>
      </w:r>
      <w:r>
        <w:t xml:space="preserve"> ГОДА</w:t>
      </w:r>
      <w:bookmarkEnd w:id="2"/>
      <w:bookmarkEnd w:id="3"/>
    </w:p>
    <w:p w:rsidR="00984878" w:rsidRDefault="00845542" w:rsidP="000E4217">
      <w:pPr>
        <w:pStyle w:val="30"/>
        <w:keepNext/>
        <w:keepLines/>
        <w:shd w:val="clear" w:color="auto" w:fill="auto"/>
        <w:spacing w:after="0" w:line="240" w:lineRule="auto"/>
        <w:ind w:firstLine="580"/>
        <w:jc w:val="left"/>
      </w:pPr>
      <w:bookmarkStart w:id="4" w:name="bookmark6"/>
      <w:bookmarkStart w:id="5" w:name="bookmark7"/>
      <w:r>
        <w:t>Наименование</w:t>
      </w:r>
      <w:bookmarkEnd w:id="4"/>
      <w:bookmarkEnd w:id="5"/>
    </w:p>
    <w:p w:rsidR="00984878" w:rsidRDefault="00845542" w:rsidP="000E4217">
      <w:pPr>
        <w:pStyle w:val="11"/>
        <w:shd w:val="clear" w:color="auto" w:fill="auto"/>
        <w:spacing w:line="240" w:lineRule="auto"/>
        <w:ind w:firstLine="580"/>
        <w:jc w:val="both"/>
      </w:pPr>
      <w:r>
        <w:t>Схема водоснабжения сельского поселения Кахун Урванского муниципального района республики Кабардино-Балкария.</w:t>
      </w:r>
    </w:p>
    <w:p w:rsidR="00984878" w:rsidRDefault="00845542" w:rsidP="000E4217">
      <w:pPr>
        <w:pStyle w:val="30"/>
        <w:keepNext/>
        <w:keepLines/>
        <w:shd w:val="clear" w:color="auto" w:fill="auto"/>
        <w:spacing w:after="0" w:line="240" w:lineRule="auto"/>
        <w:ind w:firstLine="580"/>
        <w:jc w:val="both"/>
      </w:pPr>
      <w:bookmarkStart w:id="6" w:name="bookmark8"/>
      <w:bookmarkStart w:id="7" w:name="bookmark9"/>
      <w:r>
        <w:t>Инициатор проекта (муниципальный заказчик).</w:t>
      </w:r>
      <w:bookmarkEnd w:id="6"/>
      <w:bookmarkEnd w:id="7"/>
    </w:p>
    <w:p w:rsidR="00984878" w:rsidRDefault="00845542" w:rsidP="000E4217">
      <w:pPr>
        <w:pStyle w:val="11"/>
        <w:shd w:val="clear" w:color="auto" w:fill="auto"/>
        <w:spacing w:line="240" w:lineRule="auto"/>
        <w:ind w:firstLine="580"/>
        <w:jc w:val="both"/>
      </w:pPr>
      <w:r>
        <w:t>Глава администрации сельского поселения Кахун.</w:t>
      </w:r>
    </w:p>
    <w:p w:rsidR="00984878" w:rsidRDefault="00845542" w:rsidP="000E4217">
      <w:pPr>
        <w:pStyle w:val="30"/>
        <w:keepNext/>
        <w:keepLines/>
        <w:shd w:val="clear" w:color="auto" w:fill="auto"/>
        <w:spacing w:after="0" w:line="240" w:lineRule="auto"/>
        <w:ind w:firstLine="580"/>
        <w:jc w:val="both"/>
      </w:pPr>
      <w:bookmarkStart w:id="8" w:name="bookmark10"/>
      <w:bookmarkStart w:id="9" w:name="bookmark11"/>
      <w:r>
        <w:t>Местонахождение объекта</w:t>
      </w:r>
      <w:bookmarkEnd w:id="8"/>
      <w:bookmarkEnd w:id="9"/>
    </w:p>
    <w:p w:rsidR="00984878" w:rsidRDefault="00845542" w:rsidP="000E4217">
      <w:pPr>
        <w:pStyle w:val="11"/>
        <w:shd w:val="clear" w:color="auto" w:fill="auto"/>
        <w:spacing w:line="240" w:lineRule="auto"/>
        <w:ind w:firstLine="580"/>
        <w:jc w:val="both"/>
      </w:pPr>
      <w:r>
        <w:t>Россия, республика Кабардино-Балкария, Урванский район, сельское поселение Кахун.</w:t>
      </w:r>
    </w:p>
    <w:p w:rsidR="00984878" w:rsidRDefault="00845542" w:rsidP="000E4217">
      <w:pPr>
        <w:pStyle w:val="30"/>
        <w:keepNext/>
        <w:keepLines/>
        <w:shd w:val="clear" w:color="auto" w:fill="auto"/>
        <w:spacing w:after="0" w:line="240" w:lineRule="auto"/>
        <w:ind w:firstLine="580"/>
        <w:jc w:val="left"/>
      </w:pPr>
      <w:bookmarkStart w:id="10" w:name="bookmark12"/>
      <w:bookmarkStart w:id="11" w:name="bookmark13"/>
      <w:r>
        <w:t>Нормативно-правовая база для разработки схемы.</w:t>
      </w:r>
      <w:bookmarkEnd w:id="10"/>
      <w:bookmarkEnd w:id="11"/>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 xml:space="preserve">Федеральный закон от 07.12.2011 </w:t>
      </w:r>
      <w:r>
        <w:rPr>
          <w:lang w:val="en-US" w:eastAsia="en-US" w:bidi="en-US"/>
        </w:rPr>
        <w:t>N</w:t>
      </w:r>
      <w:r>
        <w:t xml:space="preserve">416-Ф3 (ред. </w:t>
      </w:r>
      <w:r w:rsidR="00D6154C">
        <w:t>о</w:t>
      </w:r>
      <w:r>
        <w:t>т 30.12.2012) «О Водоснабжении и водоотведении»;</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Постановление Правительства № 782 от 5 сентября 2013 года «Правила разработки и утверждения схем водоснабжения и водоотведения»;</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Водный кодекс Российской Федерации;</w:t>
      </w:r>
    </w:p>
    <w:p w:rsidR="00984878" w:rsidRPr="001F3EB1" w:rsidRDefault="00845542" w:rsidP="000E4217">
      <w:pPr>
        <w:pStyle w:val="11"/>
        <w:shd w:val="clear" w:color="auto" w:fill="auto"/>
        <w:spacing w:line="240" w:lineRule="auto"/>
        <w:ind w:firstLine="567"/>
        <w:jc w:val="both"/>
        <w:rPr>
          <w:color w:val="auto"/>
        </w:rPr>
      </w:pPr>
      <w:r>
        <w:rPr>
          <w:rFonts w:ascii="Arial" w:eastAsia="Arial" w:hAnsi="Arial" w:cs="Arial"/>
          <w:sz w:val="26"/>
          <w:szCs w:val="26"/>
        </w:rPr>
        <w:t xml:space="preserve">- </w:t>
      </w:r>
      <w:r w:rsidRPr="001F3EB1">
        <w:rPr>
          <w:color w:val="auto"/>
        </w:rPr>
        <w:t>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984878" w:rsidRPr="001F3EB1" w:rsidRDefault="00845542" w:rsidP="000E4217">
      <w:pPr>
        <w:pStyle w:val="11"/>
        <w:shd w:val="clear" w:color="auto" w:fill="auto"/>
        <w:spacing w:line="240" w:lineRule="auto"/>
        <w:ind w:firstLine="567"/>
        <w:jc w:val="both"/>
        <w:rPr>
          <w:color w:val="auto"/>
        </w:rPr>
      </w:pPr>
      <w:r w:rsidRPr="001F3EB1">
        <w:rPr>
          <w:rFonts w:ascii="Arial" w:eastAsia="Arial" w:hAnsi="Arial" w:cs="Arial"/>
          <w:color w:val="auto"/>
          <w:sz w:val="26"/>
          <w:szCs w:val="26"/>
        </w:rPr>
        <w:t xml:space="preserve">- </w:t>
      </w:r>
      <w:r w:rsidRPr="001F3EB1">
        <w:rPr>
          <w:color w:val="auto"/>
        </w:rPr>
        <w:t>СП 32.13330.2012 «Канализация. Наружные сети и сооружения». Актуализированная редакция СНИП 2.04.03-85 Утвержден приказом Министерства регионального развития Российской Федерации (Минрегион России) от 29 декабря 2011 г. № 635/11 и введен в действие с 01 января 2013 г;</w:t>
      </w:r>
    </w:p>
    <w:p w:rsidR="00984878" w:rsidRPr="001F3EB1" w:rsidRDefault="00845542" w:rsidP="000E4217">
      <w:pPr>
        <w:pStyle w:val="11"/>
        <w:shd w:val="clear" w:color="auto" w:fill="auto"/>
        <w:spacing w:line="240" w:lineRule="auto"/>
        <w:ind w:firstLine="567"/>
        <w:jc w:val="both"/>
        <w:rPr>
          <w:color w:val="auto"/>
        </w:rPr>
      </w:pPr>
      <w:r w:rsidRPr="001F3EB1">
        <w:rPr>
          <w:rFonts w:ascii="Arial" w:eastAsia="Arial" w:hAnsi="Arial" w:cs="Arial"/>
          <w:color w:val="auto"/>
          <w:sz w:val="26"/>
          <w:szCs w:val="26"/>
        </w:rPr>
        <w:t xml:space="preserve">- </w:t>
      </w:r>
      <w:r w:rsidRPr="001F3EB1">
        <w:rPr>
          <w:color w:val="auto"/>
        </w:rPr>
        <w:t>СП 10.13130.2009 «Системы противопожарной защиты. Внутренний противопожарный водопровод. Требования пожарной безопасности»;</w:t>
      </w:r>
    </w:p>
    <w:p w:rsidR="00984878" w:rsidRPr="001F3EB1" w:rsidRDefault="00845542" w:rsidP="000E4217">
      <w:pPr>
        <w:pStyle w:val="11"/>
        <w:shd w:val="clear" w:color="auto" w:fill="auto"/>
        <w:spacing w:line="240" w:lineRule="auto"/>
        <w:ind w:firstLine="567"/>
        <w:jc w:val="both"/>
        <w:rPr>
          <w:color w:val="auto"/>
        </w:rPr>
      </w:pPr>
      <w:r w:rsidRPr="001F3EB1">
        <w:rPr>
          <w:rFonts w:ascii="Arial" w:eastAsia="Arial" w:hAnsi="Arial" w:cs="Arial"/>
          <w:color w:val="auto"/>
          <w:sz w:val="26"/>
          <w:szCs w:val="26"/>
        </w:rPr>
        <w:t xml:space="preserve">- </w:t>
      </w:r>
      <w:r w:rsidRPr="001F3EB1">
        <w:rPr>
          <w:color w:val="auto"/>
        </w:rPr>
        <w:t>СП 8.13130.2009 «Системы противопожарной защиты. Источники наружного противопожарного водоснабжения. Требования пожарной безопасности».</w:t>
      </w:r>
    </w:p>
    <w:p w:rsidR="00984878" w:rsidRPr="001F3EB1" w:rsidRDefault="00845542" w:rsidP="000E4217">
      <w:pPr>
        <w:pStyle w:val="11"/>
        <w:shd w:val="clear" w:color="auto" w:fill="auto"/>
        <w:spacing w:line="240" w:lineRule="auto"/>
        <w:ind w:firstLine="567"/>
        <w:jc w:val="both"/>
        <w:rPr>
          <w:color w:val="auto"/>
        </w:rPr>
      </w:pPr>
      <w:r w:rsidRPr="001F3EB1">
        <w:rPr>
          <w:rFonts w:ascii="Arial" w:eastAsia="Arial" w:hAnsi="Arial" w:cs="Arial"/>
          <w:color w:val="auto"/>
          <w:sz w:val="26"/>
          <w:szCs w:val="26"/>
        </w:rPr>
        <w:t xml:space="preserve">- </w:t>
      </w:r>
      <w:r w:rsidRPr="001F3EB1">
        <w:rPr>
          <w:color w:val="auto"/>
        </w:rPr>
        <w:t>СНиП 2.04.01-85 «Внутренний водопровод и канализация зданий» (Официальное издание), М.: ГУП ЦПП, 2003. Дата редакции: 01.01.2003;</w:t>
      </w:r>
    </w:p>
    <w:p w:rsidR="00984878" w:rsidRPr="001F3EB1" w:rsidRDefault="00845542" w:rsidP="000E4217">
      <w:pPr>
        <w:pStyle w:val="11"/>
        <w:shd w:val="clear" w:color="auto" w:fill="auto"/>
        <w:spacing w:line="240" w:lineRule="auto"/>
        <w:ind w:firstLine="567"/>
        <w:jc w:val="both"/>
        <w:rPr>
          <w:color w:val="auto"/>
        </w:rPr>
      </w:pPr>
      <w:r w:rsidRPr="001F3EB1">
        <w:rPr>
          <w:rFonts w:ascii="Arial" w:eastAsia="Arial" w:hAnsi="Arial" w:cs="Arial"/>
          <w:color w:val="auto"/>
          <w:sz w:val="26"/>
          <w:szCs w:val="26"/>
        </w:rPr>
        <w:t xml:space="preserve">- </w:t>
      </w:r>
      <w:r w:rsidRPr="001F3EB1">
        <w:rPr>
          <w:color w:val="auto"/>
        </w:rPr>
        <w:t xml:space="preserve">Приказ Министерства регионального развития Российской Федерации от 6 мая 2011 </w:t>
      </w:r>
      <w:r w:rsidRPr="001F3EB1">
        <w:rPr>
          <w:color w:val="auto"/>
        </w:rPr>
        <w:lastRenderedPageBreak/>
        <w:t>года № 204 «О разработке программ комплексного развития систем коммунальной инфраструктуры муниципальных образований»;</w:t>
      </w:r>
    </w:p>
    <w:p w:rsidR="00984878" w:rsidRDefault="00845542" w:rsidP="000E4217">
      <w:pPr>
        <w:pStyle w:val="11"/>
        <w:shd w:val="clear" w:color="auto" w:fill="auto"/>
        <w:spacing w:line="240" w:lineRule="auto"/>
        <w:ind w:firstLine="567"/>
        <w:jc w:val="both"/>
      </w:pPr>
      <w:r w:rsidRPr="001F3EB1">
        <w:rPr>
          <w:rFonts w:ascii="Arial" w:eastAsia="Arial" w:hAnsi="Arial" w:cs="Arial"/>
          <w:color w:val="auto"/>
          <w:sz w:val="26"/>
          <w:szCs w:val="26"/>
        </w:rPr>
        <w:t xml:space="preserve">- </w:t>
      </w:r>
      <w:r w:rsidRPr="001F3EB1">
        <w:rPr>
          <w:color w:val="auto"/>
        </w:rPr>
        <w:t xml:space="preserve">Федеральный закон Российской Федерации от 23 ноября 2009 года № 261 - ФЗ «Об энергосбережении и о повышении энергетической </w:t>
      </w:r>
      <w:r>
        <w:t>эффективности</w:t>
      </w:r>
      <w:r w:rsidR="00D6154C">
        <w:t>,</w:t>
      </w:r>
      <w:r>
        <w:t xml:space="preserve"> и о внесении изменений в отдельные законодательные акты Российской Федерации»;</w:t>
      </w:r>
    </w:p>
    <w:p w:rsidR="00984878" w:rsidRDefault="00845542" w:rsidP="000E4217">
      <w:pPr>
        <w:pStyle w:val="30"/>
        <w:keepNext/>
        <w:keepLines/>
        <w:shd w:val="clear" w:color="auto" w:fill="auto"/>
        <w:spacing w:after="0" w:line="240" w:lineRule="auto"/>
        <w:ind w:firstLine="520"/>
        <w:jc w:val="both"/>
      </w:pPr>
      <w:bookmarkStart w:id="12" w:name="bookmark14"/>
      <w:bookmarkStart w:id="13" w:name="bookmark15"/>
      <w:r>
        <w:t>Цели схемы</w:t>
      </w:r>
      <w:bookmarkEnd w:id="12"/>
      <w:bookmarkEnd w:id="13"/>
    </w:p>
    <w:p w:rsidR="00984878" w:rsidRDefault="00845542" w:rsidP="000E4217">
      <w:pPr>
        <w:pStyle w:val="11"/>
        <w:shd w:val="clear" w:color="auto" w:fill="auto"/>
        <w:spacing w:line="240" w:lineRule="auto"/>
        <w:ind w:firstLine="520"/>
        <w:jc w:val="both"/>
      </w:pPr>
      <w:r>
        <w:t>Целями схемы являются:</w:t>
      </w:r>
    </w:p>
    <w:p w:rsidR="00984878" w:rsidRDefault="00845542" w:rsidP="000E4217">
      <w:pPr>
        <w:pStyle w:val="11"/>
        <w:shd w:val="clear" w:color="auto" w:fill="auto"/>
        <w:spacing w:line="240" w:lineRule="auto"/>
        <w:ind w:left="142" w:firstLine="425"/>
        <w:jc w:val="both"/>
      </w:pPr>
      <w:r>
        <w:rPr>
          <w:rFonts w:ascii="Arial" w:eastAsia="Arial" w:hAnsi="Arial" w:cs="Arial"/>
          <w:sz w:val="26"/>
          <w:szCs w:val="26"/>
        </w:rPr>
        <w:t xml:space="preserve">- </w:t>
      </w:r>
      <w:r>
        <w:t>развитие систем централизованного водоснабжения и водоотведения для существующего и нового строительства жилищного фонда в период до 20</w:t>
      </w:r>
      <w:r w:rsidR="00D6154C">
        <w:t>25</w:t>
      </w:r>
      <w:r>
        <w:t>г.</w:t>
      </w:r>
    </w:p>
    <w:p w:rsidR="00984878" w:rsidRDefault="00845542" w:rsidP="000E4217">
      <w:pPr>
        <w:pStyle w:val="11"/>
        <w:shd w:val="clear" w:color="auto" w:fill="auto"/>
        <w:spacing w:line="240" w:lineRule="auto"/>
        <w:ind w:left="142" w:firstLine="425"/>
        <w:jc w:val="both"/>
      </w:pPr>
      <w:r>
        <w:rPr>
          <w:rFonts w:ascii="Arial" w:eastAsia="Arial" w:hAnsi="Arial" w:cs="Arial"/>
          <w:sz w:val="26"/>
          <w:szCs w:val="26"/>
        </w:rPr>
        <w:t xml:space="preserve">- </w:t>
      </w:r>
      <w:r>
        <w:t>увеличение объёмов производства коммунальной продукции, в частности, оказания услуг по водоснабжению и водоотведению при повышении качества оказания услуг, а также сохранение действующей ценовой политики;</w:t>
      </w:r>
    </w:p>
    <w:p w:rsidR="00984878" w:rsidRDefault="00845542" w:rsidP="000E4217">
      <w:pPr>
        <w:pStyle w:val="11"/>
        <w:shd w:val="clear" w:color="auto" w:fill="auto"/>
        <w:spacing w:line="240" w:lineRule="auto"/>
        <w:ind w:left="142" w:firstLine="425"/>
        <w:jc w:val="both"/>
      </w:pPr>
      <w:r>
        <w:rPr>
          <w:rFonts w:ascii="Arial" w:eastAsia="Arial" w:hAnsi="Arial" w:cs="Arial"/>
          <w:sz w:val="26"/>
          <w:szCs w:val="26"/>
        </w:rPr>
        <w:t xml:space="preserve">- </w:t>
      </w:r>
      <w:r>
        <w:t>улучшение работы систем водоснабжения;</w:t>
      </w:r>
    </w:p>
    <w:p w:rsidR="00984878" w:rsidRDefault="00845542" w:rsidP="000E4217">
      <w:pPr>
        <w:pStyle w:val="11"/>
        <w:shd w:val="clear" w:color="auto" w:fill="auto"/>
        <w:spacing w:after="480" w:line="240" w:lineRule="auto"/>
        <w:ind w:left="142" w:firstLine="425"/>
        <w:jc w:val="both"/>
      </w:pPr>
      <w:r>
        <w:rPr>
          <w:rFonts w:ascii="Arial" w:eastAsia="Arial" w:hAnsi="Arial" w:cs="Arial"/>
          <w:sz w:val="26"/>
          <w:szCs w:val="26"/>
        </w:rPr>
        <w:t xml:space="preserve">- </w:t>
      </w:r>
      <w:r>
        <w:t>повышение качества питьевой воды;</w:t>
      </w:r>
    </w:p>
    <w:p w:rsidR="00984878" w:rsidRDefault="00845542" w:rsidP="000E4217">
      <w:pPr>
        <w:pStyle w:val="30"/>
        <w:keepNext/>
        <w:keepLines/>
        <w:shd w:val="clear" w:color="auto" w:fill="auto"/>
        <w:spacing w:after="0" w:line="240" w:lineRule="auto"/>
        <w:ind w:firstLine="520"/>
        <w:jc w:val="both"/>
      </w:pPr>
      <w:bookmarkStart w:id="14" w:name="bookmark16"/>
      <w:bookmarkStart w:id="15" w:name="bookmark17"/>
      <w:r>
        <w:t>Способ, сроки и этапы достижения поставленных целей</w:t>
      </w:r>
      <w:bookmarkEnd w:id="14"/>
      <w:bookmarkEnd w:id="15"/>
    </w:p>
    <w:p w:rsidR="00984878" w:rsidRDefault="00845542" w:rsidP="000E4217">
      <w:pPr>
        <w:pStyle w:val="11"/>
        <w:shd w:val="clear" w:color="auto" w:fill="auto"/>
        <w:spacing w:line="240" w:lineRule="auto"/>
        <w:ind w:firstLine="560"/>
        <w:jc w:val="both"/>
      </w:pPr>
      <w:r>
        <w:t>Схема водоснабжения сельского поселения Кахун будет реализована в период с 20</w:t>
      </w:r>
      <w:r w:rsidR="00E27805">
        <w:t>21</w:t>
      </w:r>
      <w:r>
        <w:t xml:space="preserve"> по 202</w:t>
      </w:r>
      <w:r w:rsidR="00E27805">
        <w:t>5</w:t>
      </w:r>
      <w:r>
        <w:t xml:space="preserve"> годы. В схеме выделяются 3 этапа, на каждом из которых планируется реконструкция и строительство новых производственных мощностей коммунальной инфраструктуры:</w:t>
      </w:r>
    </w:p>
    <w:p w:rsidR="00984878" w:rsidRDefault="00845542" w:rsidP="000E4217">
      <w:pPr>
        <w:pStyle w:val="a4"/>
        <w:shd w:val="clear" w:color="auto" w:fill="auto"/>
        <w:tabs>
          <w:tab w:val="left" w:leader="underscore" w:pos="6352"/>
          <w:tab w:val="left" w:leader="underscore" w:pos="7326"/>
        </w:tabs>
        <w:spacing w:line="240" w:lineRule="auto"/>
        <w:ind w:firstLine="520"/>
        <w:jc w:val="both"/>
        <w:rPr>
          <w:sz w:val="24"/>
          <w:szCs w:val="24"/>
        </w:rPr>
      </w:pPr>
      <w:r>
        <w:rPr>
          <w:sz w:val="24"/>
          <w:szCs w:val="24"/>
        </w:rPr>
        <w:tab/>
      </w:r>
      <w:r>
        <w:rPr>
          <w:sz w:val="24"/>
          <w:szCs w:val="24"/>
        </w:rPr>
        <w:tab/>
      </w:r>
      <w:r>
        <w:rPr>
          <w:sz w:val="24"/>
          <w:szCs w:val="24"/>
          <w:u w:val="single"/>
        </w:rPr>
        <w:t>Таблица 1. Этапы строитель</w:t>
      </w:r>
      <w:r>
        <w:rPr>
          <w:sz w:val="24"/>
          <w:szCs w:val="24"/>
        </w:rPr>
        <w:t>ства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51"/>
        <w:gridCol w:w="2006"/>
        <w:gridCol w:w="1795"/>
      </w:tblGrid>
      <w:tr w:rsidR="00984878">
        <w:trPr>
          <w:trHeight w:hRule="exact" w:val="850"/>
          <w:jc w:val="center"/>
        </w:trPr>
        <w:tc>
          <w:tcPr>
            <w:tcW w:w="5851"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Рекомендуемые мероприятия</w:t>
            </w:r>
          </w:p>
        </w:tc>
        <w:tc>
          <w:tcPr>
            <w:tcW w:w="2006"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Годы реализации</w:t>
            </w:r>
          </w:p>
        </w:tc>
        <w:tc>
          <w:tcPr>
            <w:tcW w:w="1795" w:type="dxa"/>
            <w:tcBorders>
              <w:top w:val="single" w:sz="4" w:space="0" w:color="auto"/>
              <w:left w:val="single" w:sz="4" w:space="0" w:color="auto"/>
              <w:righ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4"/>
                <w:szCs w:val="24"/>
              </w:rPr>
            </w:pPr>
            <w:r>
              <w:rPr>
                <w:b/>
                <w:bCs/>
                <w:sz w:val="24"/>
                <w:szCs w:val="24"/>
              </w:rPr>
              <w:t>Укрупненные затраты, тыс. ру</w:t>
            </w:r>
            <w:r>
              <w:rPr>
                <w:b/>
                <w:bCs/>
                <w:sz w:val="24"/>
                <w:szCs w:val="24"/>
                <w:vertAlign w:val="superscript"/>
              </w:rPr>
              <w:t>б</w:t>
            </w:r>
            <w:r>
              <w:rPr>
                <w:b/>
                <w:bCs/>
                <w:sz w:val="24"/>
                <w:szCs w:val="24"/>
              </w:rPr>
              <w:t>.</w:t>
            </w:r>
          </w:p>
        </w:tc>
      </w:tr>
      <w:tr w:rsidR="00984878">
        <w:trPr>
          <w:trHeight w:hRule="exact" w:val="562"/>
          <w:jc w:val="center"/>
        </w:trPr>
        <w:tc>
          <w:tcPr>
            <w:tcW w:w="5851"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bookmarkStart w:id="16" w:name="_Hlk74829975"/>
            <w:r>
              <w:rPr>
                <w:sz w:val="24"/>
                <w:szCs w:val="24"/>
              </w:rPr>
              <w:t>Замена существующего насосного оборудования (3 комплекта) на более эффективное.</w:t>
            </w:r>
          </w:p>
        </w:tc>
        <w:tc>
          <w:tcPr>
            <w:tcW w:w="200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20</w:t>
            </w:r>
            <w:r w:rsidR="00D6154C">
              <w:rPr>
                <w:sz w:val="24"/>
                <w:szCs w:val="24"/>
              </w:rPr>
              <w:t>21</w:t>
            </w:r>
            <w:r>
              <w:rPr>
                <w:sz w:val="24"/>
                <w:szCs w:val="24"/>
              </w:rPr>
              <w:t>-20</w:t>
            </w:r>
            <w:r w:rsidR="00D6154C">
              <w:rPr>
                <w:sz w:val="24"/>
                <w:szCs w:val="24"/>
              </w:rPr>
              <w:t>25</w:t>
            </w:r>
          </w:p>
        </w:tc>
        <w:tc>
          <w:tcPr>
            <w:tcW w:w="1795" w:type="dxa"/>
            <w:tcBorders>
              <w:top w:val="single" w:sz="4" w:space="0" w:color="auto"/>
              <w:left w:val="single" w:sz="4" w:space="0" w:color="auto"/>
              <w:right w:val="single" w:sz="4" w:space="0" w:color="auto"/>
            </w:tcBorders>
            <w:shd w:val="clear" w:color="auto" w:fill="FFFFFF"/>
            <w:vAlign w:val="bottom"/>
          </w:tcPr>
          <w:p w:rsidR="00984878" w:rsidRDefault="001A320C" w:rsidP="000E4217">
            <w:pPr>
              <w:pStyle w:val="a4"/>
              <w:shd w:val="clear" w:color="auto" w:fill="auto"/>
              <w:spacing w:line="240" w:lineRule="auto"/>
              <w:ind w:firstLine="0"/>
              <w:jc w:val="center"/>
              <w:rPr>
                <w:sz w:val="24"/>
                <w:szCs w:val="24"/>
              </w:rPr>
            </w:pPr>
            <w:r>
              <w:rPr>
                <w:color w:val="FF0000"/>
                <w:sz w:val="24"/>
                <w:szCs w:val="24"/>
              </w:rPr>
              <w:t>360</w:t>
            </w:r>
            <w:r w:rsidR="00845542" w:rsidRPr="00D6154C">
              <w:rPr>
                <w:color w:val="FF0000"/>
                <w:sz w:val="24"/>
                <w:szCs w:val="24"/>
              </w:rPr>
              <w:t>,0</w:t>
            </w:r>
          </w:p>
        </w:tc>
      </w:tr>
      <w:tr w:rsidR="00984878">
        <w:trPr>
          <w:trHeight w:hRule="exact" w:val="840"/>
          <w:jc w:val="center"/>
        </w:trPr>
        <w:tc>
          <w:tcPr>
            <w:tcW w:w="5851" w:type="dxa"/>
            <w:tcBorders>
              <w:top w:val="single" w:sz="4" w:space="0" w:color="auto"/>
              <w:left w:val="single" w:sz="4" w:space="0" w:color="auto"/>
            </w:tcBorders>
            <w:shd w:val="clear" w:color="auto" w:fill="FFFFFF"/>
            <w:vAlign w:val="bottom"/>
          </w:tcPr>
          <w:p w:rsidR="00984878" w:rsidRDefault="00DD556A" w:rsidP="000E4217">
            <w:pPr>
              <w:pStyle w:val="a4"/>
              <w:shd w:val="clear" w:color="auto" w:fill="auto"/>
              <w:spacing w:line="240" w:lineRule="auto"/>
              <w:ind w:firstLine="0"/>
              <w:rPr>
                <w:sz w:val="24"/>
                <w:szCs w:val="24"/>
              </w:rPr>
            </w:pPr>
            <w:r>
              <w:rPr>
                <w:sz w:val="24"/>
                <w:szCs w:val="24"/>
              </w:rPr>
              <w:t xml:space="preserve">Реконструкция разводящих сетей водоснабжения с.п.Кахун (ул.Ленина, ул.Кирова, ул.Жамборова, ул.Хавпачева) 1-очередь. 7,487 км. </w:t>
            </w:r>
          </w:p>
        </w:tc>
        <w:tc>
          <w:tcPr>
            <w:tcW w:w="200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20</w:t>
            </w:r>
            <w:r w:rsidR="00D6154C">
              <w:rPr>
                <w:sz w:val="24"/>
                <w:szCs w:val="24"/>
              </w:rPr>
              <w:t>21</w:t>
            </w:r>
            <w:r>
              <w:rPr>
                <w:sz w:val="24"/>
                <w:szCs w:val="24"/>
              </w:rPr>
              <w:t>-20</w:t>
            </w:r>
            <w:r w:rsidR="00D6154C">
              <w:rPr>
                <w:sz w:val="24"/>
                <w:szCs w:val="24"/>
              </w:rPr>
              <w:t>25</w:t>
            </w:r>
          </w:p>
        </w:tc>
        <w:tc>
          <w:tcPr>
            <w:tcW w:w="1795" w:type="dxa"/>
            <w:tcBorders>
              <w:top w:val="single" w:sz="4" w:space="0" w:color="auto"/>
              <w:left w:val="single" w:sz="4" w:space="0" w:color="auto"/>
              <w:right w:val="single" w:sz="4" w:space="0" w:color="auto"/>
            </w:tcBorders>
            <w:shd w:val="clear" w:color="auto" w:fill="FFFFFF"/>
            <w:vAlign w:val="center"/>
          </w:tcPr>
          <w:p w:rsidR="00984878" w:rsidRPr="00D6154C" w:rsidRDefault="00DD556A" w:rsidP="000E4217">
            <w:pPr>
              <w:pStyle w:val="a4"/>
              <w:shd w:val="clear" w:color="auto" w:fill="auto"/>
              <w:spacing w:line="240" w:lineRule="auto"/>
              <w:ind w:firstLine="0"/>
              <w:jc w:val="center"/>
              <w:rPr>
                <w:color w:val="FF0000"/>
                <w:sz w:val="24"/>
                <w:szCs w:val="24"/>
              </w:rPr>
            </w:pPr>
            <w:r>
              <w:rPr>
                <w:color w:val="FF0000"/>
                <w:sz w:val="24"/>
                <w:szCs w:val="24"/>
              </w:rPr>
              <w:t>19116,0</w:t>
            </w:r>
          </w:p>
        </w:tc>
      </w:tr>
      <w:tr w:rsidR="00984878" w:rsidTr="00DD556A">
        <w:trPr>
          <w:trHeight w:hRule="exact" w:val="1140"/>
          <w:jc w:val="center"/>
        </w:trPr>
        <w:tc>
          <w:tcPr>
            <w:tcW w:w="5851" w:type="dxa"/>
            <w:tcBorders>
              <w:top w:val="single" w:sz="4" w:space="0" w:color="auto"/>
              <w:left w:val="single" w:sz="4" w:space="0" w:color="auto"/>
            </w:tcBorders>
            <w:shd w:val="clear" w:color="auto" w:fill="FFFFFF"/>
            <w:vAlign w:val="bottom"/>
          </w:tcPr>
          <w:p w:rsidR="00DD556A" w:rsidRPr="00DD556A" w:rsidRDefault="00DD556A" w:rsidP="000E4217">
            <w:pPr>
              <w:widowControl/>
              <w:rPr>
                <w:rFonts w:ascii="Times New Roman" w:eastAsia="Lucida Sans Unicode" w:hAnsi="Times New Roman" w:cs="Tahoma"/>
                <w:kern w:val="3"/>
                <w:lang w:eastAsia="en-US" w:bidi="en-US"/>
              </w:rPr>
            </w:pPr>
            <w:r w:rsidRPr="00DD556A">
              <w:rPr>
                <w:rFonts w:ascii="Times New Roman" w:eastAsia="Lucida Sans Unicode" w:hAnsi="Times New Roman" w:cs="Tahoma"/>
                <w:kern w:val="3"/>
                <w:lang w:eastAsia="en-US" w:bidi="en-US"/>
              </w:rPr>
              <w:t>Строительство разводящих сетей водоснабжения на юго-восточной окраине</w:t>
            </w:r>
          </w:p>
          <w:p w:rsidR="00DD556A" w:rsidRPr="00DD556A" w:rsidRDefault="00DD556A" w:rsidP="000E4217">
            <w:pPr>
              <w:widowControl/>
              <w:rPr>
                <w:rFonts w:ascii="Times New Roman" w:eastAsia="Lucida Sans Unicode" w:hAnsi="Times New Roman" w:cs="Tahoma"/>
                <w:kern w:val="3"/>
                <w:lang w:eastAsia="en-US" w:bidi="en-US"/>
              </w:rPr>
            </w:pPr>
            <w:r w:rsidRPr="00DD556A">
              <w:rPr>
                <w:rFonts w:ascii="Times New Roman" w:eastAsia="Lucida Sans Unicode" w:hAnsi="Times New Roman" w:cs="Tahoma"/>
                <w:kern w:val="3"/>
                <w:lang w:eastAsia="en-US" w:bidi="en-US"/>
              </w:rPr>
              <w:t>с. п. Кахун Урванского муниципального района</w:t>
            </w:r>
          </w:p>
          <w:p w:rsidR="00984878" w:rsidRDefault="00DD556A" w:rsidP="000E4217">
            <w:pPr>
              <w:pStyle w:val="a4"/>
              <w:shd w:val="clear" w:color="auto" w:fill="auto"/>
              <w:spacing w:line="240" w:lineRule="auto"/>
              <w:ind w:firstLine="0"/>
              <w:rPr>
                <w:sz w:val="24"/>
                <w:szCs w:val="24"/>
              </w:rPr>
            </w:pPr>
            <w:r w:rsidRPr="00DD556A">
              <w:rPr>
                <w:rFonts w:eastAsia="Lucida Sans Unicode" w:cs="Tahoma"/>
                <w:kern w:val="3"/>
                <w:sz w:val="24"/>
                <w:szCs w:val="24"/>
                <w:lang w:eastAsia="en-US" w:bidi="en-US"/>
              </w:rPr>
              <w:t>Кабардино-Балкарской Республики. I</w:t>
            </w:r>
            <w:r w:rsidRPr="00DD556A">
              <w:rPr>
                <w:rFonts w:eastAsia="Lucida Sans Unicode" w:cs="Tahoma"/>
                <w:kern w:val="3"/>
                <w:sz w:val="24"/>
                <w:szCs w:val="24"/>
                <w:lang w:val="en-US" w:eastAsia="en-US" w:bidi="en-US"/>
              </w:rPr>
              <w:t>I</w:t>
            </w:r>
            <w:r w:rsidRPr="00DD556A">
              <w:rPr>
                <w:rFonts w:eastAsia="Lucida Sans Unicode" w:cs="Tahoma"/>
                <w:kern w:val="3"/>
                <w:sz w:val="24"/>
                <w:szCs w:val="24"/>
                <w:lang w:eastAsia="en-US" w:bidi="en-US"/>
              </w:rPr>
              <w:t xml:space="preserve"> очередь</w:t>
            </w:r>
            <w:r>
              <w:rPr>
                <w:sz w:val="24"/>
                <w:szCs w:val="24"/>
              </w:rPr>
              <w:t>, 8,2 км.</w:t>
            </w:r>
          </w:p>
        </w:tc>
        <w:tc>
          <w:tcPr>
            <w:tcW w:w="200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20</w:t>
            </w:r>
            <w:r w:rsidR="00D6154C">
              <w:rPr>
                <w:sz w:val="24"/>
                <w:szCs w:val="24"/>
              </w:rPr>
              <w:t>21</w:t>
            </w:r>
            <w:r>
              <w:rPr>
                <w:sz w:val="24"/>
                <w:szCs w:val="24"/>
              </w:rPr>
              <w:t>-20</w:t>
            </w:r>
            <w:r w:rsidR="00D6154C">
              <w:rPr>
                <w:sz w:val="24"/>
                <w:szCs w:val="24"/>
              </w:rPr>
              <w:t>25</w:t>
            </w:r>
          </w:p>
        </w:tc>
        <w:tc>
          <w:tcPr>
            <w:tcW w:w="1795" w:type="dxa"/>
            <w:tcBorders>
              <w:top w:val="single" w:sz="4" w:space="0" w:color="auto"/>
              <w:left w:val="single" w:sz="4" w:space="0" w:color="auto"/>
              <w:right w:val="single" w:sz="4" w:space="0" w:color="auto"/>
            </w:tcBorders>
            <w:shd w:val="clear" w:color="auto" w:fill="FFFFFF"/>
            <w:vAlign w:val="center"/>
          </w:tcPr>
          <w:p w:rsidR="00984878" w:rsidRPr="00D6154C" w:rsidRDefault="00DD556A" w:rsidP="000E4217">
            <w:pPr>
              <w:pStyle w:val="a4"/>
              <w:shd w:val="clear" w:color="auto" w:fill="auto"/>
              <w:spacing w:line="240" w:lineRule="auto"/>
              <w:ind w:firstLine="0"/>
              <w:jc w:val="center"/>
              <w:rPr>
                <w:color w:val="FF0000"/>
                <w:sz w:val="24"/>
                <w:szCs w:val="24"/>
              </w:rPr>
            </w:pPr>
            <w:r>
              <w:rPr>
                <w:color w:val="FF0000"/>
                <w:sz w:val="24"/>
                <w:szCs w:val="24"/>
              </w:rPr>
              <w:t>34000,0</w:t>
            </w:r>
          </w:p>
        </w:tc>
      </w:tr>
      <w:tr w:rsidR="00984878">
        <w:trPr>
          <w:trHeight w:hRule="exact" w:val="840"/>
          <w:jc w:val="center"/>
        </w:trPr>
        <w:tc>
          <w:tcPr>
            <w:tcW w:w="5851" w:type="dxa"/>
            <w:tcBorders>
              <w:top w:val="single" w:sz="4" w:space="0" w:color="auto"/>
              <w:left w:val="single" w:sz="4" w:space="0" w:color="auto"/>
            </w:tcBorders>
            <w:shd w:val="clear" w:color="auto" w:fill="FFFFFF"/>
            <w:vAlign w:val="bottom"/>
          </w:tcPr>
          <w:p w:rsidR="00984878" w:rsidRDefault="00DD556A" w:rsidP="000E4217">
            <w:pPr>
              <w:pStyle w:val="a4"/>
              <w:shd w:val="clear" w:color="auto" w:fill="auto"/>
              <w:spacing w:line="240" w:lineRule="auto"/>
              <w:ind w:firstLine="0"/>
              <w:rPr>
                <w:sz w:val="24"/>
                <w:szCs w:val="24"/>
              </w:rPr>
            </w:pPr>
            <w:r w:rsidRPr="00DD556A">
              <w:rPr>
                <w:sz w:val="24"/>
                <w:szCs w:val="24"/>
                <w:lang w:bidi="ar-SA"/>
              </w:rPr>
              <w:t>Строительство сооружений водоснабжения по ул. Нашапиговой с.п. Кахун Урванского муниципального района Кабардино-Балкарской Республики</w:t>
            </w:r>
          </w:p>
        </w:tc>
        <w:tc>
          <w:tcPr>
            <w:tcW w:w="200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20</w:t>
            </w:r>
            <w:r w:rsidR="00D6154C">
              <w:rPr>
                <w:sz w:val="24"/>
                <w:szCs w:val="24"/>
              </w:rPr>
              <w:t>21</w:t>
            </w:r>
            <w:r>
              <w:rPr>
                <w:sz w:val="24"/>
                <w:szCs w:val="24"/>
              </w:rPr>
              <w:t>-202</w:t>
            </w:r>
            <w:r w:rsidR="00D6154C">
              <w:rPr>
                <w:sz w:val="24"/>
                <w:szCs w:val="24"/>
              </w:rPr>
              <w:t>5</w:t>
            </w:r>
          </w:p>
        </w:tc>
        <w:tc>
          <w:tcPr>
            <w:tcW w:w="1795" w:type="dxa"/>
            <w:tcBorders>
              <w:top w:val="single" w:sz="4" w:space="0" w:color="auto"/>
              <w:left w:val="single" w:sz="4" w:space="0" w:color="auto"/>
              <w:right w:val="single" w:sz="4" w:space="0" w:color="auto"/>
            </w:tcBorders>
            <w:shd w:val="clear" w:color="auto" w:fill="FFFFFF"/>
            <w:vAlign w:val="center"/>
          </w:tcPr>
          <w:p w:rsidR="00984878" w:rsidRPr="00D6154C" w:rsidRDefault="00DD556A" w:rsidP="000E4217">
            <w:pPr>
              <w:pStyle w:val="a4"/>
              <w:shd w:val="clear" w:color="auto" w:fill="auto"/>
              <w:spacing w:line="240" w:lineRule="auto"/>
              <w:ind w:firstLine="0"/>
              <w:jc w:val="center"/>
              <w:rPr>
                <w:color w:val="FF0000"/>
                <w:sz w:val="24"/>
                <w:szCs w:val="24"/>
              </w:rPr>
            </w:pPr>
            <w:r>
              <w:rPr>
                <w:color w:val="FF0000"/>
                <w:sz w:val="24"/>
                <w:szCs w:val="24"/>
              </w:rPr>
              <w:t>30500,0</w:t>
            </w:r>
          </w:p>
        </w:tc>
      </w:tr>
      <w:tr w:rsidR="00984878">
        <w:trPr>
          <w:trHeight w:hRule="exact" w:val="293"/>
          <w:jc w:val="center"/>
        </w:trPr>
        <w:tc>
          <w:tcPr>
            <w:tcW w:w="7857" w:type="dxa"/>
            <w:gridSpan w:val="2"/>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jc w:val="right"/>
              <w:rPr>
                <w:sz w:val="24"/>
                <w:szCs w:val="24"/>
              </w:rPr>
            </w:pPr>
            <w:r>
              <w:rPr>
                <w:b/>
                <w:bCs/>
                <w:sz w:val="24"/>
                <w:szCs w:val="24"/>
              </w:rPr>
              <w:t>Итого</w:t>
            </w:r>
            <w:r>
              <w:rPr>
                <w:sz w:val="24"/>
                <w:szCs w:val="24"/>
              </w:rPr>
              <w:t>:</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bottom"/>
          </w:tcPr>
          <w:p w:rsidR="00984878" w:rsidRPr="00D6154C" w:rsidRDefault="00DD556A" w:rsidP="000E4217">
            <w:pPr>
              <w:pStyle w:val="a4"/>
              <w:shd w:val="clear" w:color="auto" w:fill="auto"/>
              <w:spacing w:line="240" w:lineRule="auto"/>
              <w:ind w:firstLine="0"/>
              <w:jc w:val="center"/>
              <w:rPr>
                <w:color w:val="FF0000"/>
                <w:sz w:val="24"/>
                <w:szCs w:val="24"/>
              </w:rPr>
            </w:pPr>
            <w:r>
              <w:rPr>
                <w:color w:val="FF0000"/>
                <w:sz w:val="24"/>
                <w:szCs w:val="24"/>
              </w:rPr>
              <w:t>83976,0</w:t>
            </w:r>
          </w:p>
        </w:tc>
      </w:tr>
      <w:bookmarkEnd w:id="16"/>
    </w:tbl>
    <w:p w:rsidR="00984878" w:rsidRDefault="00984878" w:rsidP="000E4217">
      <w:pPr>
        <w:spacing w:after="599"/>
      </w:pPr>
    </w:p>
    <w:p w:rsidR="00984878" w:rsidRDefault="00845542" w:rsidP="000E4217">
      <w:pPr>
        <w:pStyle w:val="11"/>
        <w:shd w:val="clear" w:color="auto" w:fill="auto"/>
        <w:spacing w:line="240" w:lineRule="auto"/>
        <w:ind w:left="520" w:firstLine="40"/>
        <w:jc w:val="both"/>
      </w:pPr>
      <w:r>
        <w:rPr>
          <w:b/>
          <w:bCs/>
        </w:rPr>
        <w:t xml:space="preserve">Финансовые ресурсы, необходимые для реализации схемы </w:t>
      </w:r>
      <w:r>
        <w:t xml:space="preserve">Общий объем финансирования схемы составляет </w:t>
      </w:r>
      <w:r w:rsidR="00DD556A">
        <w:rPr>
          <w:color w:val="FF0000"/>
        </w:rPr>
        <w:t>83 976 000</w:t>
      </w:r>
      <w:r w:rsidRPr="00D6154C">
        <w:rPr>
          <w:color w:val="FF0000"/>
        </w:rPr>
        <w:t xml:space="preserve"> </w:t>
      </w:r>
      <w:r>
        <w:t>рублей.</w:t>
      </w:r>
    </w:p>
    <w:p w:rsidR="00984878" w:rsidRDefault="00845542" w:rsidP="000E4217">
      <w:pPr>
        <w:pStyle w:val="11"/>
        <w:shd w:val="clear" w:color="auto" w:fill="auto"/>
        <w:spacing w:line="240" w:lineRule="auto"/>
        <w:ind w:firstLine="580"/>
      </w:pPr>
      <w:r>
        <w:t>Финансирование мероприятий планируется проводить за счет получаемой прибыли муниципального предприятия коммунального хозяйства от продажи воды, в части установления надбавки к ценам (тарифам) для потребителей, платы за подключение к инженерным системам водоснабжения.</w:t>
      </w:r>
    </w:p>
    <w:p w:rsidR="00984878" w:rsidRDefault="00845542" w:rsidP="000E4217">
      <w:pPr>
        <w:pStyle w:val="11"/>
        <w:shd w:val="clear" w:color="auto" w:fill="auto"/>
        <w:spacing w:line="240" w:lineRule="auto"/>
        <w:ind w:firstLine="580"/>
        <w:jc w:val="both"/>
      </w:pPr>
      <w:r>
        <w:rPr>
          <w:b/>
          <w:bCs/>
        </w:rPr>
        <w:t>Ожидаемые результаты от реализации мероприятий схемы</w:t>
      </w:r>
    </w:p>
    <w:p w:rsidR="00984878" w:rsidRDefault="00845542" w:rsidP="000E4217">
      <w:pPr>
        <w:pStyle w:val="11"/>
        <w:shd w:val="clear" w:color="auto" w:fill="auto"/>
        <w:spacing w:line="240" w:lineRule="auto"/>
        <w:ind w:firstLine="580"/>
        <w:jc w:val="both"/>
      </w:pPr>
      <w:r>
        <w:lastRenderedPageBreak/>
        <w:t>Повышение качества предоставления коммунальных услуг.</w:t>
      </w:r>
    </w:p>
    <w:p w:rsidR="00984878" w:rsidRDefault="00845542" w:rsidP="000E4217">
      <w:pPr>
        <w:pStyle w:val="11"/>
        <w:shd w:val="clear" w:color="auto" w:fill="auto"/>
        <w:spacing w:line="240" w:lineRule="auto"/>
        <w:ind w:firstLine="580"/>
        <w:jc w:val="both"/>
      </w:pPr>
      <w:r>
        <w:t>Реконструкция и замена устаревшего оборудования и сетей.</w:t>
      </w:r>
    </w:p>
    <w:p w:rsidR="00984878" w:rsidRDefault="00845542" w:rsidP="000E4217">
      <w:pPr>
        <w:pStyle w:val="11"/>
        <w:shd w:val="clear" w:color="auto" w:fill="auto"/>
        <w:spacing w:line="240" w:lineRule="auto"/>
        <w:ind w:firstLine="580"/>
        <w:jc w:val="both"/>
      </w:pPr>
      <w:r>
        <w:t>Увеличение мощности систем водоснабжения.</w:t>
      </w:r>
    </w:p>
    <w:p w:rsidR="00984878" w:rsidRDefault="00845542" w:rsidP="000E4217">
      <w:pPr>
        <w:pStyle w:val="11"/>
        <w:shd w:val="clear" w:color="auto" w:fill="auto"/>
        <w:spacing w:line="240" w:lineRule="auto"/>
        <w:ind w:firstLine="580"/>
        <w:jc w:val="both"/>
      </w:pPr>
      <w:r>
        <w:t>Улучшение экологической ситуации на территории сельского поселения.</w:t>
      </w:r>
    </w:p>
    <w:p w:rsidR="00984878" w:rsidRDefault="00845542" w:rsidP="000E4217">
      <w:pPr>
        <w:pStyle w:val="11"/>
        <w:shd w:val="clear" w:color="auto" w:fill="auto"/>
        <w:spacing w:line="240" w:lineRule="auto"/>
        <w:ind w:firstLine="580"/>
        <w:jc w:val="both"/>
      </w:pPr>
      <w:r>
        <w:t>Создание коммунальной инфраструктуры для комфортного проживания населения, а также дальнейшего развития сельского поселения.</w:t>
      </w:r>
    </w:p>
    <w:p w:rsidR="00984878" w:rsidRDefault="00845542" w:rsidP="000E4217">
      <w:pPr>
        <w:pStyle w:val="30"/>
        <w:keepNext/>
        <w:keepLines/>
        <w:shd w:val="clear" w:color="auto" w:fill="auto"/>
        <w:spacing w:after="0" w:line="240" w:lineRule="auto"/>
        <w:ind w:firstLine="580"/>
        <w:jc w:val="left"/>
      </w:pPr>
      <w:bookmarkStart w:id="17" w:name="bookmark18"/>
      <w:bookmarkStart w:id="18" w:name="bookmark19"/>
      <w:r>
        <w:t>Термины и определения</w:t>
      </w:r>
      <w:bookmarkEnd w:id="17"/>
      <w:bookmarkEnd w:id="18"/>
    </w:p>
    <w:p w:rsidR="00984878" w:rsidRDefault="00845542" w:rsidP="000E4217">
      <w:pPr>
        <w:pStyle w:val="11"/>
        <w:shd w:val="clear" w:color="auto" w:fill="auto"/>
        <w:spacing w:line="240" w:lineRule="auto"/>
        <w:ind w:firstLine="600"/>
        <w:jc w:val="both"/>
      </w:pPr>
      <w:r>
        <w:rPr>
          <w:b/>
          <w:bCs/>
        </w:rPr>
        <w:t>«Абонент»</w:t>
      </w:r>
      <w:r>
        <w:t>-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984878" w:rsidRDefault="00845542" w:rsidP="000E4217">
      <w:pPr>
        <w:pStyle w:val="11"/>
        <w:shd w:val="clear" w:color="auto" w:fill="auto"/>
        <w:spacing w:line="240" w:lineRule="auto"/>
        <w:ind w:firstLine="600"/>
        <w:jc w:val="both"/>
      </w:pPr>
      <w:r>
        <w:rPr>
          <w:b/>
          <w:bCs/>
        </w:rPr>
        <w:t xml:space="preserve">«Водоотведение» </w:t>
      </w:r>
      <w:r>
        <w:t>- прием, транспортировка и очистка сточных вод с использованием централизованной системы водоотведения;</w:t>
      </w:r>
    </w:p>
    <w:p w:rsidR="00984878" w:rsidRDefault="00845542" w:rsidP="000E4217">
      <w:pPr>
        <w:pStyle w:val="11"/>
        <w:shd w:val="clear" w:color="auto" w:fill="auto"/>
        <w:spacing w:line="240" w:lineRule="auto"/>
        <w:ind w:firstLine="600"/>
        <w:jc w:val="both"/>
      </w:pPr>
      <w:r>
        <w:rPr>
          <w:b/>
          <w:bCs/>
        </w:rPr>
        <w:t>«Водоподготовка»</w:t>
      </w:r>
      <w:r>
        <w:t>- обработка воды, обеспечивающая ее использование в качестве питьевой или технической воды;</w:t>
      </w:r>
    </w:p>
    <w:p w:rsidR="00984878" w:rsidRDefault="00845542" w:rsidP="000E4217">
      <w:pPr>
        <w:pStyle w:val="11"/>
        <w:shd w:val="clear" w:color="auto" w:fill="auto"/>
        <w:spacing w:line="240" w:lineRule="auto"/>
        <w:ind w:firstLine="600"/>
        <w:jc w:val="both"/>
      </w:pPr>
      <w:r>
        <w:rPr>
          <w:b/>
          <w:bCs/>
        </w:rPr>
        <w:t xml:space="preserve">«Водоснабжение» </w:t>
      </w:r>
      <w:r>
        <w:t>-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984878" w:rsidRDefault="00845542" w:rsidP="000E4217">
      <w:pPr>
        <w:pStyle w:val="11"/>
        <w:shd w:val="clear" w:color="auto" w:fill="auto"/>
        <w:spacing w:line="240" w:lineRule="auto"/>
        <w:ind w:firstLine="600"/>
        <w:jc w:val="both"/>
      </w:pPr>
      <w:r>
        <w:rPr>
          <w:b/>
          <w:bCs/>
        </w:rPr>
        <w:t xml:space="preserve">«Водопроводная сеть» </w:t>
      </w:r>
      <w:r>
        <w:t>-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984878" w:rsidRDefault="00845542" w:rsidP="000E4217">
      <w:pPr>
        <w:pStyle w:val="11"/>
        <w:shd w:val="clear" w:color="auto" w:fill="auto"/>
        <w:spacing w:line="240" w:lineRule="auto"/>
        <w:ind w:firstLine="600"/>
        <w:jc w:val="both"/>
      </w:pPr>
      <w:r>
        <w:rPr>
          <w:b/>
          <w:bCs/>
        </w:rPr>
        <w:t xml:space="preserve">«Гарантирующая организация» </w:t>
      </w:r>
      <w:r>
        <w:t>-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984878" w:rsidRDefault="00845542" w:rsidP="000E4217">
      <w:pPr>
        <w:pStyle w:val="11"/>
        <w:shd w:val="clear" w:color="auto" w:fill="auto"/>
        <w:spacing w:line="240" w:lineRule="auto"/>
        <w:ind w:firstLine="580"/>
        <w:jc w:val="both"/>
      </w:pPr>
      <w:r>
        <w:rPr>
          <w:b/>
          <w:bCs/>
        </w:rPr>
        <w:t xml:space="preserve">«Инвестиционная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w:t>
      </w:r>
      <w:r>
        <w:t>-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984878" w:rsidRDefault="00845542" w:rsidP="000E4217">
      <w:pPr>
        <w:pStyle w:val="11"/>
        <w:shd w:val="clear" w:color="auto" w:fill="auto"/>
        <w:spacing w:line="240" w:lineRule="auto"/>
        <w:ind w:firstLine="580"/>
        <w:jc w:val="both"/>
      </w:pPr>
      <w:r>
        <w:rPr>
          <w:b/>
          <w:bCs/>
        </w:rPr>
        <w:t>«Канализационная сеть»</w:t>
      </w:r>
      <w:r>
        <w:t>- комплекс технологически связанных между собой инженерных сооружений, предназначенных для транспортировки сточных вод;</w:t>
      </w:r>
    </w:p>
    <w:p w:rsidR="00984878" w:rsidRDefault="00845542" w:rsidP="000E4217">
      <w:pPr>
        <w:pStyle w:val="11"/>
        <w:shd w:val="clear" w:color="auto" w:fill="auto"/>
        <w:spacing w:line="240" w:lineRule="auto"/>
        <w:ind w:firstLine="580"/>
        <w:jc w:val="both"/>
      </w:pPr>
      <w:r>
        <w:rPr>
          <w:b/>
          <w:bCs/>
        </w:rPr>
        <w:t>«Качество и безопасность воды»</w:t>
      </w:r>
      <w:r>
        <w:t>-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984878" w:rsidRDefault="00845542" w:rsidP="000E4217">
      <w:pPr>
        <w:pStyle w:val="11"/>
        <w:shd w:val="clear" w:color="auto" w:fill="auto"/>
        <w:spacing w:line="240" w:lineRule="auto"/>
        <w:ind w:firstLine="580"/>
        <w:jc w:val="both"/>
      </w:pPr>
      <w:r>
        <w:rPr>
          <w:b/>
          <w:bCs/>
        </w:rPr>
        <w:t>«Коммерческий учет воды и сточных вод»</w:t>
      </w:r>
      <w:r>
        <w:t>-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984878" w:rsidRDefault="00845542" w:rsidP="000E4217">
      <w:pPr>
        <w:pStyle w:val="11"/>
        <w:shd w:val="clear" w:color="auto" w:fill="auto"/>
        <w:spacing w:line="240" w:lineRule="auto"/>
        <w:ind w:firstLine="580"/>
        <w:jc w:val="both"/>
      </w:pPr>
      <w:r>
        <w:rPr>
          <w:b/>
          <w:bCs/>
        </w:rPr>
        <w:t xml:space="preserve">«Нецентрализованная система холодного водоснабжения» </w:t>
      </w:r>
      <w:r>
        <w:t xml:space="preserve">- сооружения и устройства, технологически не связанные с централизованной системой холодного </w:t>
      </w:r>
      <w:r>
        <w:lastRenderedPageBreak/>
        <w:t>водоснабжения и предназначенные для общего пользования или пользования ограниченного круга лиц;</w:t>
      </w:r>
    </w:p>
    <w:p w:rsidR="00984878" w:rsidRDefault="00845542" w:rsidP="000E4217">
      <w:pPr>
        <w:pStyle w:val="11"/>
        <w:shd w:val="clear" w:color="auto" w:fill="auto"/>
        <w:spacing w:line="240" w:lineRule="auto"/>
        <w:ind w:firstLine="580"/>
        <w:jc w:val="both"/>
      </w:pPr>
      <w:r>
        <w:rPr>
          <w:b/>
          <w:bCs/>
        </w:rPr>
        <w:t>«Объект централизованной системы горячего водоснабжения, холодного водоснабжения и (или) водоотведения»</w:t>
      </w:r>
      <w:r>
        <w:t>-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984878" w:rsidRDefault="00845542" w:rsidP="000E4217">
      <w:pPr>
        <w:pStyle w:val="11"/>
        <w:shd w:val="clear" w:color="auto" w:fill="auto"/>
        <w:tabs>
          <w:tab w:val="left" w:pos="9921"/>
        </w:tabs>
        <w:spacing w:line="240" w:lineRule="auto"/>
        <w:ind w:firstLine="580"/>
        <w:jc w:val="both"/>
      </w:pPr>
      <w:r>
        <w:rPr>
          <w:b/>
          <w:bCs/>
        </w:rPr>
        <w:t xml:space="preserve">«Организация, осуществляющая холодное водоснабжение и (или) водоотведение (организация водопроводно-канализационного хозяйства)» </w:t>
      </w:r>
      <w:r>
        <w:t>-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rsidR="00984878" w:rsidRDefault="00845542" w:rsidP="000E4217">
      <w:pPr>
        <w:pStyle w:val="11"/>
        <w:shd w:val="clear" w:color="auto" w:fill="auto"/>
        <w:spacing w:line="240" w:lineRule="auto"/>
        <w:ind w:firstLine="580"/>
        <w:jc w:val="both"/>
      </w:pPr>
      <w:r>
        <w:rPr>
          <w:b/>
          <w:bCs/>
        </w:rPr>
        <w:t>«Орган регулирования тарифов в сфере водоснабжения и водоотведения»</w:t>
      </w:r>
      <w:r>
        <w:t>-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водоснабжения и водоотведения;</w:t>
      </w:r>
    </w:p>
    <w:p w:rsidR="00984878" w:rsidRDefault="00845542" w:rsidP="000E4217">
      <w:pPr>
        <w:pStyle w:val="11"/>
        <w:shd w:val="clear" w:color="auto" w:fill="auto"/>
        <w:spacing w:line="240" w:lineRule="auto"/>
        <w:ind w:firstLine="580"/>
        <w:jc w:val="both"/>
      </w:pPr>
      <w:r>
        <w:rPr>
          <w:b/>
          <w:bCs/>
        </w:rPr>
        <w:t xml:space="preserve">«Питьевая вода» </w:t>
      </w:r>
      <w:r>
        <w:t>-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984878" w:rsidRDefault="00845542" w:rsidP="000E4217">
      <w:pPr>
        <w:pStyle w:val="11"/>
        <w:shd w:val="clear" w:color="auto" w:fill="auto"/>
        <w:spacing w:line="240" w:lineRule="auto"/>
        <w:ind w:firstLine="580"/>
        <w:jc w:val="both"/>
      </w:pPr>
      <w:r>
        <w:rPr>
          <w:b/>
          <w:bCs/>
        </w:rPr>
        <w:t>«Предельные индексы изменения тарифов в сфере водоснабжения и водоотведения»</w:t>
      </w:r>
      <w:r w:rsidR="00B34E53">
        <w:rPr>
          <w:b/>
          <w:bCs/>
        </w:rPr>
        <w:t xml:space="preserve"> </w:t>
      </w:r>
      <w:r>
        <w:t>-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срок, определенный Правительством Российской Федерации, и выраженные в процентах;</w:t>
      </w:r>
    </w:p>
    <w:p w:rsidR="00984878" w:rsidRDefault="00845542" w:rsidP="000E4217">
      <w:pPr>
        <w:pStyle w:val="11"/>
        <w:shd w:val="clear" w:color="auto" w:fill="auto"/>
        <w:spacing w:line="240" w:lineRule="auto"/>
        <w:ind w:firstLine="580"/>
        <w:jc w:val="both"/>
      </w:pPr>
      <w:r>
        <w:rPr>
          <w:b/>
          <w:bCs/>
        </w:rPr>
        <w:t xml:space="preserve">«Производственная программа организации, осуществляющей горячее водоснабжение, холодное водоснабжение и (или) водоотведение» </w:t>
      </w:r>
      <w:r>
        <w:t>-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984878" w:rsidRDefault="00845542" w:rsidP="000E4217">
      <w:pPr>
        <w:pStyle w:val="11"/>
        <w:shd w:val="clear" w:color="auto" w:fill="auto"/>
        <w:spacing w:line="240" w:lineRule="auto"/>
        <w:ind w:firstLine="580"/>
        <w:jc w:val="both"/>
      </w:pPr>
      <w:r>
        <w:rPr>
          <w:b/>
          <w:bCs/>
        </w:rPr>
        <w:t>«Сточные воды централизованной системы водоотведения»</w:t>
      </w:r>
      <w:r>
        <w:t>-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984878" w:rsidRDefault="00845542" w:rsidP="000E4217">
      <w:pPr>
        <w:pStyle w:val="11"/>
        <w:shd w:val="clear" w:color="auto" w:fill="auto"/>
        <w:spacing w:line="240" w:lineRule="auto"/>
        <w:ind w:firstLine="580"/>
        <w:jc w:val="both"/>
      </w:pPr>
      <w:r>
        <w:rPr>
          <w:b/>
          <w:bCs/>
        </w:rPr>
        <w:t>«Техническая вода»</w:t>
      </w:r>
      <w:r>
        <w:t>-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984878" w:rsidRDefault="00845542" w:rsidP="000E4217">
      <w:pPr>
        <w:pStyle w:val="11"/>
        <w:shd w:val="clear" w:color="auto" w:fill="auto"/>
        <w:tabs>
          <w:tab w:val="left" w:pos="2831"/>
        </w:tabs>
        <w:spacing w:line="240" w:lineRule="auto"/>
        <w:ind w:firstLine="580"/>
        <w:jc w:val="both"/>
      </w:pPr>
      <w:r>
        <w:rPr>
          <w:b/>
          <w:bCs/>
        </w:rPr>
        <w:t>«Техническое</w:t>
      </w:r>
      <w:r>
        <w:rPr>
          <w:b/>
          <w:bCs/>
        </w:rPr>
        <w:tab/>
        <w:t>обследование централизованных систем горячего</w:t>
      </w:r>
      <w:r w:rsidR="00957B1F">
        <w:rPr>
          <w:b/>
          <w:bCs/>
        </w:rPr>
        <w:t xml:space="preserve"> </w:t>
      </w:r>
      <w:r>
        <w:rPr>
          <w:b/>
          <w:bCs/>
        </w:rPr>
        <w:t xml:space="preserve">водоснабжения, холодного водоснабжения и (или) водоотведения» </w:t>
      </w:r>
      <w:r>
        <w:t>- оценка технических характеристик объектов централизованных систем горячего водоснабжения, холодного водоснабжения и (или) водоотведения;</w:t>
      </w:r>
    </w:p>
    <w:p w:rsidR="00984878" w:rsidRDefault="00845542" w:rsidP="000E4217">
      <w:pPr>
        <w:pStyle w:val="11"/>
        <w:shd w:val="clear" w:color="auto" w:fill="auto"/>
        <w:spacing w:line="240" w:lineRule="auto"/>
        <w:ind w:firstLine="580"/>
        <w:jc w:val="both"/>
      </w:pPr>
      <w:r>
        <w:rPr>
          <w:b/>
          <w:bCs/>
        </w:rPr>
        <w:t>«Транспортировка воды (сточных вод)»</w:t>
      </w:r>
      <w:r w:rsidR="00957B1F">
        <w:rPr>
          <w:b/>
          <w:bCs/>
        </w:rPr>
        <w:t xml:space="preserve"> </w:t>
      </w:r>
      <w:r>
        <w:t>- перемещение воды (сточных вод), осуществляемое с использованием водопроводных (канализационных) сетей;</w:t>
      </w:r>
    </w:p>
    <w:p w:rsidR="00957B1F" w:rsidRDefault="00B34E53" w:rsidP="000E4217">
      <w:pPr>
        <w:pStyle w:val="11"/>
        <w:shd w:val="clear" w:color="auto" w:fill="auto"/>
        <w:spacing w:line="240" w:lineRule="auto"/>
        <w:ind w:firstLine="580"/>
        <w:jc w:val="both"/>
      </w:pPr>
      <w:r>
        <w:rPr>
          <w:b/>
          <w:bCs/>
        </w:rPr>
        <w:lastRenderedPageBreak/>
        <w:t xml:space="preserve"> </w:t>
      </w:r>
      <w:bookmarkStart w:id="19" w:name="bookmark20"/>
      <w:bookmarkStart w:id="20" w:name="bookmark21"/>
      <w:r w:rsidR="00845542" w:rsidRPr="00B34E53">
        <w:rPr>
          <w:b/>
        </w:rPr>
        <w:t>«Централизованная</w:t>
      </w:r>
      <w:r w:rsidR="00845542" w:rsidRPr="00B34E53">
        <w:rPr>
          <w:b/>
        </w:rPr>
        <w:tab/>
        <w:t>система холодного водоснабжения»</w:t>
      </w:r>
      <w:r w:rsidR="00845542">
        <w:t xml:space="preserve"> </w:t>
      </w:r>
      <w:r w:rsidR="00845542">
        <w:rPr>
          <w:b/>
          <w:bCs/>
        </w:rPr>
        <w:t xml:space="preserve">- </w:t>
      </w:r>
      <w:r w:rsidR="00845542" w:rsidRPr="00B34E53">
        <w:rPr>
          <w:bCs/>
        </w:rPr>
        <w:t>комплекс</w:t>
      </w:r>
      <w:bookmarkEnd w:id="19"/>
      <w:bookmarkEnd w:id="20"/>
      <w:r w:rsidR="00957B1F" w:rsidRPr="00B34E53">
        <w:rPr>
          <w:bCs/>
        </w:rPr>
        <w:t xml:space="preserve"> </w:t>
      </w:r>
      <w:r w:rsidR="00845542">
        <w:t>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bookmarkStart w:id="21" w:name="bookmark22"/>
      <w:bookmarkStart w:id="22" w:name="bookmark23"/>
    </w:p>
    <w:p w:rsidR="00984878" w:rsidRDefault="00845542" w:rsidP="000E4217">
      <w:pPr>
        <w:pStyle w:val="30"/>
        <w:keepNext/>
        <w:keepLines/>
        <w:shd w:val="clear" w:color="auto" w:fill="auto"/>
        <w:tabs>
          <w:tab w:val="left" w:pos="3470"/>
        </w:tabs>
        <w:spacing w:after="0" w:line="240" w:lineRule="auto"/>
        <w:ind w:firstLine="580"/>
      </w:pPr>
      <w:r>
        <w:t>КРАТКАЯ ХАРАКТЕРИСТИКА НАСЕЛЁННОГО ПУНКТА</w:t>
      </w:r>
      <w:bookmarkEnd w:id="21"/>
      <w:bookmarkEnd w:id="22"/>
    </w:p>
    <w:p w:rsidR="00984878" w:rsidRDefault="00845542" w:rsidP="000E4217">
      <w:pPr>
        <w:pStyle w:val="11"/>
        <w:shd w:val="clear" w:color="auto" w:fill="auto"/>
        <w:spacing w:line="240" w:lineRule="auto"/>
        <w:ind w:firstLine="580"/>
        <w:jc w:val="both"/>
      </w:pPr>
      <w:r>
        <w:t xml:space="preserve">Сельское поселение Кахун входит в состав муниципального образования «Урванский муниципальный район», расположен на 23 км северо-восточнее </w:t>
      </w:r>
      <w:r>
        <w:rPr>
          <w:sz w:val="24"/>
          <w:szCs w:val="24"/>
        </w:rPr>
        <w:t xml:space="preserve">города </w:t>
      </w:r>
      <w:r>
        <w:t xml:space="preserve">Нальчик, столицы Кабардино-Балкарской Республики. Население поселка в настоящее время составляет </w:t>
      </w:r>
      <w:r w:rsidR="00957B1F">
        <w:t>8094</w:t>
      </w:r>
      <w:r>
        <w:t xml:space="preserve"> человек.</w:t>
      </w:r>
    </w:p>
    <w:p w:rsidR="00984878" w:rsidRDefault="00845542" w:rsidP="000E4217">
      <w:pPr>
        <w:pStyle w:val="11"/>
        <w:shd w:val="clear" w:color="auto" w:fill="auto"/>
        <w:spacing w:after="440" w:line="240" w:lineRule="auto"/>
        <w:ind w:firstLine="580"/>
        <w:jc w:val="both"/>
      </w:pPr>
      <w:r>
        <w:t>Климат континентальный. Характеризуется жарким со средней июльской температурой 27,0° и умеренно-холодной зимой со средней январской температурой — 2,5°.</w:t>
      </w:r>
    </w:p>
    <w:p w:rsidR="00984878" w:rsidRDefault="00845542" w:rsidP="000E4217">
      <w:pPr>
        <w:framePr w:w="9581" w:h="4426" w:vSpace="29" w:wrap="notBeside" w:vAnchor="text" w:hAnchor="text" w:x="577" w:y="30"/>
        <w:rPr>
          <w:sz w:val="2"/>
          <w:szCs w:val="2"/>
        </w:rPr>
      </w:pPr>
      <w:r>
        <w:rPr>
          <w:noProof/>
        </w:rPr>
        <w:drawing>
          <wp:inline distT="0" distB="0" distL="0" distR="0">
            <wp:extent cx="6083935" cy="281051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pic:blipFill>
                  <pic:spPr>
                    <a:xfrm>
                      <a:off x="0" y="0"/>
                      <a:ext cx="6083935" cy="2810510"/>
                    </a:xfrm>
                    <a:prstGeom prst="rect">
                      <a:avLst/>
                    </a:prstGeom>
                  </pic:spPr>
                </pic:pic>
              </a:graphicData>
            </a:graphic>
          </wp:inline>
        </w:drawing>
      </w:r>
    </w:p>
    <w:p w:rsidR="00984878" w:rsidRDefault="00845542" w:rsidP="000E4217">
      <w:r>
        <w:rPr>
          <w:noProof/>
        </w:rPr>
        <mc:AlternateContent>
          <mc:Choice Requires="wps">
            <w:drawing>
              <wp:anchor distT="0" distB="0" distL="365760" distR="6041390" simplePos="0" relativeHeight="125829381" behindDoc="0" locked="0" layoutInCell="1" allowOverlap="1">
                <wp:simplePos x="0" y="0"/>
                <wp:positionH relativeFrom="column">
                  <wp:posOffset>3112135</wp:posOffset>
                </wp:positionH>
                <wp:positionV relativeFrom="paragraph">
                  <wp:posOffset>0</wp:posOffset>
                </wp:positionV>
                <wp:extent cx="408305" cy="14033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408305" cy="140335"/>
                        </a:xfrm>
                        <a:prstGeom prst="rect">
                          <a:avLst/>
                        </a:prstGeom>
                        <a:noFill/>
                      </wps:spPr>
                      <wps:txbx>
                        <w:txbxContent>
                          <w:p w:rsidR="001B419A" w:rsidRDefault="001B419A">
                            <w:pPr>
                              <w:pStyle w:val="a6"/>
                              <w:shd w:val="clear" w:color="auto" w:fill="auto"/>
                              <w:rPr>
                                <w:sz w:val="16"/>
                                <w:szCs w:val="16"/>
                              </w:rPr>
                            </w:pPr>
                            <w:r>
                              <w:rPr>
                                <w:color w:val="525253"/>
                                <w:sz w:val="16"/>
                                <w:szCs w:val="16"/>
                              </w:rPr>
                              <w:t>Герменчик</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 o:spid="_x0000_s1026" type="#_x0000_t202" style="position:absolute;margin-left:245.05pt;margin-top:0;width:32.15pt;height:11.05pt;z-index:125829381;visibility:visible;mso-wrap-style:square;mso-wrap-distance-left:28.8pt;mso-wrap-distance-top:0;mso-wrap-distance-right:475.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" filled="f" stroked="f">
                <v:textbox inset="0,0,0,0">
                  <w:txbxContent>
                    <w:p w:rsidR="001B419A" w:rsidRDefault="001B419A">
                      <w:pPr>
                        <w:pStyle w:val="a6"/>
                        <w:shd w:val="clear" w:color="auto" w:fill="auto"/>
                        <w:rPr>
                          <w:sz w:val="16"/>
                          <w:szCs w:val="16"/>
                        </w:rPr>
                      </w:pPr>
                      <w:r>
                        <w:rPr>
                          <w:color w:val="525253"/>
                          <w:sz w:val="16"/>
                          <w:szCs w:val="16"/>
                        </w:rPr>
                        <w:t>Герменчик</w:t>
                      </w:r>
                    </w:p>
                  </w:txbxContent>
                </v:textbox>
                <w10:wrap type="topAndBottom"/>
              </v:shape>
            </w:pict>
          </mc:Fallback>
        </mc:AlternateContent>
      </w:r>
      <w:r>
        <w:rPr>
          <w:noProof/>
        </w:rPr>
        <mc:AlternateContent>
          <mc:Choice Requires="wps">
            <w:drawing>
              <wp:anchor distT="0" distB="0" distL="365760" distR="6175375" simplePos="0" relativeHeight="125829383" behindDoc="0" locked="0" layoutInCell="1" allowOverlap="1">
                <wp:simplePos x="0" y="0"/>
                <wp:positionH relativeFrom="column">
                  <wp:posOffset>4355465</wp:posOffset>
                </wp:positionH>
                <wp:positionV relativeFrom="paragraph">
                  <wp:posOffset>338455</wp:posOffset>
                </wp:positionV>
                <wp:extent cx="274320" cy="10350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74320" cy="103505"/>
                        </a:xfrm>
                        <a:prstGeom prst="rect">
                          <a:avLst/>
                        </a:prstGeom>
                        <a:noFill/>
                      </wps:spPr>
                      <wps:txbx>
                        <w:txbxContent>
                          <w:p w:rsidR="001B419A" w:rsidRDefault="001B419A">
                            <w:pPr>
                              <w:pStyle w:val="a6"/>
                              <w:shd w:val="clear" w:color="auto" w:fill="auto"/>
                              <w:rPr>
                                <w:sz w:val="10"/>
                                <w:szCs w:val="10"/>
                              </w:rPr>
                            </w:pPr>
                            <w:r>
                              <w:rPr>
                                <w:rFonts w:ascii="Arial" w:eastAsia="Arial" w:hAnsi="Arial" w:cs="Arial"/>
                                <w:color w:val="525253"/>
                                <w:sz w:val="10"/>
                                <w:szCs w:val="10"/>
                              </w:rPr>
                              <w:t>Морзох</w:t>
                            </w:r>
                          </w:p>
                        </w:txbxContent>
                      </wps:txbx>
                      <wps:bodyPr lIns="0" tIns="0" rIns="0" bIns="0"/>
                    </wps:wsp>
                  </a:graphicData>
                </a:graphic>
              </wp:anchor>
            </w:drawing>
          </mc:Choice>
          <mc:Fallback>
            <w:pict>
              <v:shape id="Shape 18" o:spid="_x0000_s1027" type="#_x0000_t202" style="position:absolute;margin-left:342.95pt;margin-top:26.65pt;width:21.6pt;height:8.15pt;z-index:125829383;visibility:visible;mso-wrap-style:square;mso-wrap-distance-left:28.8pt;mso-wrap-distance-top:0;mso-wrap-distance-right:486.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" filled="f" stroked="f">
                <v:textbox inset="0,0,0,0">
                  <w:txbxContent>
                    <w:p w:rsidR="001B419A" w:rsidRDefault="001B419A">
                      <w:pPr>
                        <w:pStyle w:val="a6"/>
                        <w:shd w:val="clear" w:color="auto" w:fill="auto"/>
                        <w:rPr>
                          <w:sz w:val="10"/>
                          <w:szCs w:val="10"/>
                        </w:rPr>
                      </w:pPr>
                      <w:r>
                        <w:rPr>
                          <w:rFonts w:ascii="Arial" w:eastAsia="Arial" w:hAnsi="Arial" w:cs="Arial"/>
                          <w:color w:val="525253"/>
                          <w:sz w:val="10"/>
                          <w:szCs w:val="10"/>
                        </w:rPr>
                        <w:t>Морзох</w:t>
                      </w:r>
                    </w:p>
                  </w:txbxContent>
                </v:textbox>
                <w10:wrap type="topAndBottom"/>
              </v:shape>
            </w:pict>
          </mc:Fallback>
        </mc:AlternateContent>
      </w:r>
      <w:r>
        <w:rPr>
          <w:noProof/>
        </w:rPr>
        <mc:AlternateContent>
          <mc:Choice Requires="wps">
            <w:drawing>
              <wp:anchor distT="0" distB="0" distL="365760" distR="6132830" simplePos="0" relativeHeight="125829385" behindDoc="0" locked="0" layoutInCell="1" allowOverlap="1">
                <wp:simplePos x="0" y="0"/>
                <wp:positionH relativeFrom="column">
                  <wp:posOffset>5528945</wp:posOffset>
                </wp:positionH>
                <wp:positionV relativeFrom="paragraph">
                  <wp:posOffset>975360</wp:posOffset>
                </wp:positionV>
                <wp:extent cx="316865" cy="10350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316865" cy="103505"/>
                        </a:xfrm>
                        <a:prstGeom prst="rect">
                          <a:avLst/>
                        </a:prstGeom>
                        <a:noFill/>
                      </wps:spPr>
                      <wps:txbx>
                        <w:txbxContent>
                          <w:p w:rsidR="001B419A" w:rsidRDefault="001B419A">
                            <w:pPr>
                              <w:pStyle w:val="a6"/>
                              <w:shd w:val="clear" w:color="auto" w:fill="auto"/>
                              <w:rPr>
                                <w:sz w:val="11"/>
                                <w:szCs w:val="11"/>
                              </w:rPr>
                            </w:pPr>
                            <w:r>
                              <w:rPr>
                                <w:rFonts w:ascii="Arial" w:eastAsia="Arial" w:hAnsi="Arial" w:cs="Arial"/>
                                <w:color w:val="525253"/>
                                <w:sz w:val="11"/>
                                <w:szCs w:val="11"/>
                              </w:rPr>
                              <w:t>Псынабо</w:t>
                            </w:r>
                          </w:p>
                        </w:txbxContent>
                      </wps:txbx>
                      <wps:bodyPr lIns="0" tIns="0" rIns="0" bIns="0"/>
                    </wps:wsp>
                  </a:graphicData>
                </a:graphic>
              </wp:anchor>
            </w:drawing>
          </mc:Choice>
          <mc:Fallback>
            <w:pict>
              <v:shape id="Shape 20" o:spid="_x0000_s1028" type="#_x0000_t202" style="position:absolute;margin-left:435.35pt;margin-top:76.8pt;width:24.95pt;height:8.15pt;z-index:125829385;visibility:visible;mso-wrap-style:square;mso-wrap-distance-left:28.8pt;mso-wrap-distance-top:0;mso-wrap-distance-right:482.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" filled="f" stroked="f">
                <v:textbox inset="0,0,0,0">
                  <w:txbxContent>
                    <w:p w:rsidR="001B419A" w:rsidRDefault="001B419A">
                      <w:pPr>
                        <w:pStyle w:val="a6"/>
                        <w:shd w:val="clear" w:color="auto" w:fill="auto"/>
                        <w:rPr>
                          <w:sz w:val="11"/>
                          <w:szCs w:val="11"/>
                        </w:rPr>
                      </w:pPr>
                      <w:r>
                        <w:rPr>
                          <w:rFonts w:ascii="Arial" w:eastAsia="Arial" w:hAnsi="Arial" w:cs="Arial"/>
                          <w:color w:val="525253"/>
                          <w:sz w:val="11"/>
                          <w:szCs w:val="11"/>
                        </w:rPr>
                        <w:t>Псынабо</w:t>
                      </w:r>
                    </w:p>
                  </w:txbxContent>
                </v:textbox>
                <w10:wrap type="topAndBottom"/>
              </v:shape>
            </w:pict>
          </mc:Fallback>
        </mc:AlternateContent>
      </w:r>
      <w:r>
        <w:rPr>
          <w:noProof/>
        </w:rPr>
        <mc:AlternateContent>
          <mc:Choice Requires="wps">
            <w:drawing>
              <wp:anchor distT="0" distB="0" distL="365760" distR="6202680" simplePos="0" relativeHeight="125829387" behindDoc="0" locked="0" layoutInCell="1" allowOverlap="1">
                <wp:simplePos x="0" y="0"/>
                <wp:positionH relativeFrom="column">
                  <wp:posOffset>2179320</wp:posOffset>
                </wp:positionH>
                <wp:positionV relativeFrom="paragraph">
                  <wp:posOffset>1435735</wp:posOffset>
                </wp:positionV>
                <wp:extent cx="247015" cy="10668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47015" cy="106680"/>
                        </a:xfrm>
                        <a:prstGeom prst="rect">
                          <a:avLst/>
                        </a:prstGeom>
                        <a:noFill/>
                      </wps:spPr>
                      <wps:txbx>
                        <w:txbxContent>
                          <w:p w:rsidR="001B419A" w:rsidRDefault="001B419A">
                            <w:pPr>
                              <w:pStyle w:val="a6"/>
                              <w:shd w:val="clear" w:color="auto" w:fill="auto"/>
                              <w:rPr>
                                <w:sz w:val="10"/>
                                <w:szCs w:val="10"/>
                              </w:rPr>
                            </w:pPr>
                            <w:r>
                              <w:rPr>
                                <w:rFonts w:ascii="Arial" w:eastAsia="Arial" w:hAnsi="Arial" w:cs="Arial"/>
                                <w:color w:val="808080"/>
                                <w:sz w:val="10"/>
                                <w:szCs w:val="10"/>
                              </w:rPr>
                              <w:t>Ддиюх</w:t>
                            </w:r>
                          </w:p>
                        </w:txbxContent>
                      </wps:txbx>
                      <wps:bodyPr lIns="0" tIns="0" rIns="0" bIns="0"/>
                    </wps:wsp>
                  </a:graphicData>
                </a:graphic>
              </wp:anchor>
            </w:drawing>
          </mc:Choice>
          <mc:Fallback>
            <w:pict>
              <v:shape id="Shape 22" o:spid="_x0000_s1029" type="#_x0000_t202" style="position:absolute;margin-left:171.6pt;margin-top:113.05pt;width:19.45pt;height:8.4pt;z-index:125829387;visibility:visible;mso-wrap-style:square;mso-wrap-distance-left:28.8pt;mso-wrap-distance-top:0;mso-wrap-distance-right:488.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" filled="f" stroked="f">
                <v:textbox inset="0,0,0,0">
                  <w:txbxContent>
                    <w:p w:rsidR="001B419A" w:rsidRDefault="001B419A">
                      <w:pPr>
                        <w:pStyle w:val="a6"/>
                        <w:shd w:val="clear" w:color="auto" w:fill="auto"/>
                        <w:rPr>
                          <w:sz w:val="10"/>
                          <w:szCs w:val="10"/>
                        </w:rPr>
                      </w:pPr>
                      <w:r>
                        <w:rPr>
                          <w:rFonts w:ascii="Arial" w:eastAsia="Arial" w:hAnsi="Arial" w:cs="Arial"/>
                          <w:color w:val="808080"/>
                          <w:sz w:val="10"/>
                          <w:szCs w:val="10"/>
                        </w:rPr>
                        <w:t>Ддиюх</w:t>
                      </w:r>
                    </w:p>
                  </w:txbxContent>
                </v:textbox>
                <w10:wrap type="topAndBottom"/>
              </v:shape>
            </w:pict>
          </mc:Fallback>
        </mc:AlternateContent>
      </w:r>
      <w:r>
        <w:rPr>
          <w:noProof/>
        </w:rPr>
        <mc:AlternateContent>
          <mc:Choice Requires="wps">
            <w:drawing>
              <wp:anchor distT="0" distB="0" distL="365760" distR="5953125" simplePos="0" relativeHeight="125829389" behindDoc="0" locked="0" layoutInCell="1" allowOverlap="1">
                <wp:simplePos x="0" y="0"/>
                <wp:positionH relativeFrom="column">
                  <wp:posOffset>5398135</wp:posOffset>
                </wp:positionH>
                <wp:positionV relativeFrom="paragraph">
                  <wp:posOffset>1637030</wp:posOffset>
                </wp:positionV>
                <wp:extent cx="496570" cy="10668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496570" cy="106680"/>
                        </a:xfrm>
                        <a:prstGeom prst="rect">
                          <a:avLst/>
                        </a:prstGeom>
                        <a:noFill/>
                      </wps:spPr>
                      <wps:txbx>
                        <w:txbxContent>
                          <w:p w:rsidR="001B419A" w:rsidRDefault="001B419A">
                            <w:pPr>
                              <w:pStyle w:val="a6"/>
                              <w:shd w:val="clear" w:color="auto" w:fill="auto"/>
                              <w:rPr>
                                <w:sz w:val="10"/>
                                <w:szCs w:val="10"/>
                              </w:rPr>
                            </w:pPr>
                            <w:r>
                              <w:rPr>
                                <w:rFonts w:ascii="Arial" w:eastAsia="Arial" w:hAnsi="Arial" w:cs="Arial"/>
                                <w:color w:val="666667"/>
                                <w:sz w:val="10"/>
                                <w:szCs w:val="10"/>
                              </w:rPr>
                              <w:t>Нижний Черек</w:t>
                            </w:r>
                          </w:p>
                        </w:txbxContent>
                      </wps:txbx>
                      <wps:bodyPr lIns="0" tIns="0" rIns="0" bIns="0"/>
                    </wps:wsp>
                  </a:graphicData>
                </a:graphic>
              </wp:anchor>
            </w:drawing>
          </mc:Choice>
          <mc:Fallback>
            <w:pict>
              <v:shape id="Shape 24" o:spid="_x0000_s1030" type="#_x0000_t202" style="position:absolute;margin-left:425.05pt;margin-top:128.9pt;width:39.1pt;height:8.4pt;z-index:125829389;visibility:visible;mso-wrap-style:square;mso-wrap-distance-left:28.8pt;mso-wrap-distance-top:0;mso-wrap-distance-right:468.7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g+hAEAAAQDAAAOAAAAZHJzL2Uyb0RvYy54bWysUlFLwzAQfhf8DyHvrt2Y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" filled="f" stroked="f">
                <v:textbox inset="0,0,0,0">
                  <w:txbxContent>
                    <w:p w:rsidR="001B419A" w:rsidRDefault="001B419A">
                      <w:pPr>
                        <w:pStyle w:val="a6"/>
                        <w:shd w:val="clear" w:color="auto" w:fill="auto"/>
                        <w:rPr>
                          <w:sz w:val="10"/>
                          <w:szCs w:val="10"/>
                        </w:rPr>
                      </w:pPr>
                      <w:r>
                        <w:rPr>
                          <w:rFonts w:ascii="Arial" w:eastAsia="Arial" w:hAnsi="Arial" w:cs="Arial"/>
                          <w:color w:val="666667"/>
                          <w:sz w:val="10"/>
                          <w:szCs w:val="10"/>
                        </w:rPr>
                        <w:t>Нижний Черек</w:t>
                      </w:r>
                    </w:p>
                  </w:txbxContent>
                </v:textbox>
                <w10:wrap type="topAndBottom"/>
              </v:shape>
            </w:pict>
          </mc:Fallback>
        </mc:AlternateContent>
      </w:r>
      <w:r>
        <w:rPr>
          <w:noProof/>
        </w:rPr>
        <mc:AlternateContent>
          <mc:Choice Requires="wps">
            <w:drawing>
              <wp:anchor distT="0" distB="0" distL="365760" distR="6160135" simplePos="0" relativeHeight="125829391" behindDoc="0" locked="0" layoutInCell="1" allowOverlap="1">
                <wp:simplePos x="0" y="0"/>
                <wp:positionH relativeFrom="column">
                  <wp:posOffset>2179320</wp:posOffset>
                </wp:positionH>
                <wp:positionV relativeFrom="paragraph">
                  <wp:posOffset>1667510</wp:posOffset>
                </wp:positionV>
                <wp:extent cx="289560" cy="14033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89560" cy="140335"/>
                        </a:xfrm>
                        <a:prstGeom prst="rect">
                          <a:avLst/>
                        </a:prstGeom>
                        <a:noFill/>
                      </wps:spPr>
                      <wps:txbx>
                        <w:txbxContent>
                          <w:p w:rsidR="001B419A" w:rsidRDefault="001B419A">
                            <w:pPr>
                              <w:pStyle w:val="a6"/>
                              <w:shd w:val="clear" w:color="auto" w:fill="auto"/>
                              <w:rPr>
                                <w:sz w:val="16"/>
                                <w:szCs w:val="16"/>
                              </w:rPr>
                            </w:pPr>
                            <w:r>
                              <w:rPr>
                                <w:color w:val="525253"/>
                                <w:sz w:val="16"/>
                                <w:szCs w:val="16"/>
                              </w:rPr>
                              <w:t>Нартам</w:t>
                            </w:r>
                          </w:p>
                        </w:txbxContent>
                      </wps:txbx>
                      <wps:bodyPr lIns="0" tIns="0" rIns="0" bIns="0"/>
                    </wps:wsp>
                  </a:graphicData>
                </a:graphic>
              </wp:anchor>
            </w:drawing>
          </mc:Choice>
          <mc:Fallback>
            <w:pict>
              <v:shape id="Shape 26" o:spid="_x0000_s1031" type="#_x0000_t202" style="position:absolute;margin-left:171.6pt;margin-top:131.3pt;width:22.8pt;height:11.05pt;z-index:125829391;visibility:visible;mso-wrap-style:square;mso-wrap-distance-left:28.8pt;mso-wrap-distance-top:0;mso-wrap-distance-right:485.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dphAEAAAQDAAAOAAAAZHJzL2Uyb0RvYy54bWysUlFLwzAQfhf8DyHvrt3mxiz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" filled="f" stroked="f">
                <v:textbox inset="0,0,0,0">
                  <w:txbxContent>
                    <w:p w:rsidR="001B419A" w:rsidRDefault="001B419A">
                      <w:pPr>
                        <w:pStyle w:val="a6"/>
                        <w:shd w:val="clear" w:color="auto" w:fill="auto"/>
                        <w:rPr>
                          <w:sz w:val="16"/>
                          <w:szCs w:val="16"/>
                        </w:rPr>
                      </w:pPr>
                      <w:r>
                        <w:rPr>
                          <w:color w:val="525253"/>
                          <w:sz w:val="16"/>
                          <w:szCs w:val="16"/>
                        </w:rPr>
                        <w:t>Нартам</w:t>
                      </w:r>
                    </w:p>
                  </w:txbxContent>
                </v:textbox>
                <w10:wrap type="topAndBottom"/>
              </v:shape>
            </w:pict>
          </mc:Fallback>
        </mc:AlternateContent>
      </w:r>
      <w:r>
        <w:rPr>
          <w:noProof/>
        </w:rPr>
        <mc:AlternateContent>
          <mc:Choice Requires="wps">
            <w:drawing>
              <wp:anchor distT="0" distB="0" distL="365760" distR="6166485" simplePos="0" relativeHeight="125829393" behindDoc="0" locked="0" layoutInCell="1" allowOverlap="1">
                <wp:simplePos x="0" y="0"/>
                <wp:positionH relativeFrom="column">
                  <wp:posOffset>3130550</wp:posOffset>
                </wp:positionH>
                <wp:positionV relativeFrom="paragraph">
                  <wp:posOffset>1993265</wp:posOffset>
                </wp:positionV>
                <wp:extent cx="283210" cy="1644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83210" cy="164465"/>
                        </a:xfrm>
                        <a:prstGeom prst="rect">
                          <a:avLst/>
                        </a:prstGeom>
                        <a:noFill/>
                      </wps:spPr>
                      <wps:txbx>
                        <w:txbxContent>
                          <w:p w:rsidR="001B419A" w:rsidRDefault="001B419A">
                            <w:pPr>
                              <w:pStyle w:val="a6"/>
                              <w:shd w:val="clear" w:color="auto" w:fill="auto"/>
                              <w:rPr>
                                <w:sz w:val="16"/>
                                <w:szCs w:val="16"/>
                              </w:rPr>
                            </w:pPr>
                            <w:r>
                              <w:rPr>
                                <w:color w:val="525253"/>
                                <w:sz w:val="16"/>
                                <w:szCs w:val="16"/>
                              </w:rPr>
                              <w:t>Урвань</w:t>
                            </w:r>
                          </w:p>
                        </w:txbxContent>
                      </wps:txbx>
                      <wps:bodyPr lIns="0" tIns="0" rIns="0" bIns="0"/>
                    </wps:wsp>
                  </a:graphicData>
                </a:graphic>
              </wp:anchor>
            </w:drawing>
          </mc:Choice>
          <mc:Fallback>
            <w:pict>
              <v:shape id="Shape 28" o:spid="_x0000_s1032" type="#_x0000_t202" style="position:absolute;margin-left:246.5pt;margin-top:156.95pt;width:22.3pt;height:12.95pt;z-index:125829393;visibility:visible;mso-wrap-style:square;mso-wrap-distance-left:28.8pt;mso-wrap-distance-top:0;mso-wrap-distance-right:485.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" filled="f" stroked="f">
                <v:textbox inset="0,0,0,0">
                  <w:txbxContent>
                    <w:p w:rsidR="001B419A" w:rsidRDefault="001B419A">
                      <w:pPr>
                        <w:pStyle w:val="a6"/>
                        <w:shd w:val="clear" w:color="auto" w:fill="auto"/>
                        <w:rPr>
                          <w:sz w:val="16"/>
                          <w:szCs w:val="16"/>
                        </w:rPr>
                      </w:pPr>
                      <w:r>
                        <w:rPr>
                          <w:color w:val="525253"/>
                          <w:sz w:val="16"/>
                          <w:szCs w:val="16"/>
                        </w:rPr>
                        <w:t>Урвань</w:t>
                      </w:r>
                    </w:p>
                  </w:txbxContent>
                </v:textbox>
                <w10:wrap type="topAndBottom"/>
              </v:shape>
            </w:pict>
          </mc:Fallback>
        </mc:AlternateContent>
      </w:r>
      <w:r>
        <w:rPr>
          <w:noProof/>
        </w:rPr>
        <mc:AlternateContent>
          <mc:Choice Requires="wps">
            <w:drawing>
              <wp:anchor distT="0" distB="0" distL="365760" distR="5953125" simplePos="0" relativeHeight="125829395" behindDoc="0" locked="0" layoutInCell="1" allowOverlap="1">
                <wp:simplePos x="0" y="0"/>
                <wp:positionH relativeFrom="column">
                  <wp:posOffset>609600</wp:posOffset>
                </wp:positionH>
                <wp:positionV relativeFrom="paragraph">
                  <wp:posOffset>2072640</wp:posOffset>
                </wp:positionV>
                <wp:extent cx="496570" cy="20129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496570" cy="201295"/>
                        </a:xfrm>
                        <a:prstGeom prst="rect">
                          <a:avLst/>
                        </a:prstGeom>
                        <a:noFill/>
                      </wps:spPr>
                      <wps:txbx>
                        <w:txbxContent>
                          <w:p w:rsidR="001B419A" w:rsidRDefault="001B419A">
                            <w:pPr>
                              <w:pStyle w:val="a6"/>
                              <w:shd w:val="clear" w:color="auto" w:fill="auto"/>
                            </w:pPr>
                            <w:r>
                              <w:rPr>
                                <w:color w:val="3B3B3A"/>
                              </w:rPr>
                              <w:t>Нальчик</w:t>
                            </w:r>
                          </w:p>
                        </w:txbxContent>
                      </wps:txbx>
                      <wps:bodyPr lIns="0" tIns="0" rIns="0" bIns="0"/>
                    </wps:wsp>
                  </a:graphicData>
                </a:graphic>
              </wp:anchor>
            </w:drawing>
          </mc:Choice>
          <mc:Fallback>
            <w:pict>
              <v:shape id="Shape 30" o:spid="_x0000_s1033" type="#_x0000_t202" style="position:absolute;margin-left:48pt;margin-top:163.2pt;width:39.1pt;height:15.85pt;z-index:125829395;visibility:visible;mso-wrap-style:square;mso-wrap-distance-left:28.8pt;mso-wrap-distance-top:0;mso-wrap-distance-right:468.7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" filled="f" stroked="f">
                <v:textbox inset="0,0,0,0">
                  <w:txbxContent>
                    <w:p w:rsidR="001B419A" w:rsidRDefault="001B419A">
                      <w:pPr>
                        <w:pStyle w:val="a6"/>
                        <w:shd w:val="clear" w:color="auto" w:fill="auto"/>
                      </w:pPr>
                      <w:r>
                        <w:rPr>
                          <w:color w:val="3B3B3A"/>
                        </w:rPr>
                        <w:t>Нальчик</w:t>
                      </w:r>
                    </w:p>
                  </w:txbxContent>
                </v:textbox>
                <w10:wrap type="topAndBottom"/>
              </v:shape>
            </w:pict>
          </mc:Fallback>
        </mc:AlternateContent>
      </w:r>
      <w:r>
        <w:rPr>
          <w:noProof/>
        </w:rPr>
        <mc:AlternateContent>
          <mc:Choice Requires="wps">
            <w:drawing>
              <wp:anchor distT="0" distB="0" distL="365760" distR="5873750" simplePos="0" relativeHeight="125829397" behindDoc="0" locked="0" layoutInCell="1" allowOverlap="1">
                <wp:simplePos x="0" y="0"/>
                <wp:positionH relativeFrom="column">
                  <wp:posOffset>4401185</wp:posOffset>
                </wp:positionH>
                <wp:positionV relativeFrom="paragraph">
                  <wp:posOffset>2411095</wp:posOffset>
                </wp:positionV>
                <wp:extent cx="575945" cy="14033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575945" cy="140335"/>
                        </a:xfrm>
                        <a:prstGeom prst="rect">
                          <a:avLst/>
                        </a:prstGeom>
                        <a:noFill/>
                      </wps:spPr>
                      <wps:txbx>
                        <w:txbxContent>
                          <w:p w:rsidR="001B419A" w:rsidRDefault="001B419A">
                            <w:pPr>
                              <w:pStyle w:val="a6"/>
                              <w:shd w:val="clear" w:color="auto" w:fill="auto"/>
                              <w:rPr>
                                <w:sz w:val="16"/>
                                <w:szCs w:val="16"/>
                              </w:rPr>
                            </w:pPr>
                            <w:r>
                              <w:rPr>
                                <w:color w:val="525253"/>
                                <w:sz w:val="16"/>
                                <w:szCs w:val="16"/>
                              </w:rPr>
                              <w:t>Старый Черек</w:t>
                            </w:r>
                          </w:p>
                        </w:txbxContent>
                      </wps:txbx>
                      <wps:bodyPr lIns="0" tIns="0" rIns="0" bIns="0"/>
                    </wps:wsp>
                  </a:graphicData>
                </a:graphic>
              </wp:anchor>
            </w:drawing>
          </mc:Choice>
          <mc:Fallback>
            <w:pict>
              <v:shape id="Shape 32" o:spid="_x0000_s1034" type="#_x0000_t202" style="position:absolute;margin-left:346.55pt;margin-top:189.85pt;width:45.35pt;height:11.05pt;z-index:125829397;visibility:visible;mso-wrap-style:square;mso-wrap-distance-left:28.8pt;mso-wrap-distance-top:0;mso-wrap-distance-right:46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uVhQEAAAQD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" filled="f" stroked="f">
                <v:textbox inset="0,0,0,0">
                  <w:txbxContent>
                    <w:p w:rsidR="001B419A" w:rsidRDefault="001B419A">
                      <w:pPr>
                        <w:pStyle w:val="a6"/>
                        <w:shd w:val="clear" w:color="auto" w:fill="auto"/>
                        <w:rPr>
                          <w:sz w:val="16"/>
                          <w:szCs w:val="16"/>
                        </w:rPr>
                      </w:pPr>
                      <w:r>
                        <w:rPr>
                          <w:color w:val="525253"/>
                          <w:sz w:val="16"/>
                          <w:szCs w:val="16"/>
                        </w:rPr>
                        <w:t>Старый Черек</w:t>
                      </w:r>
                    </w:p>
                  </w:txbxContent>
                </v:textbox>
                <w10:wrap type="topAndBottom"/>
              </v:shape>
            </w:pict>
          </mc:Fallback>
        </mc:AlternateContent>
      </w:r>
      <w:r>
        <w:rPr>
          <w:noProof/>
        </w:rPr>
        <mc:AlternateContent>
          <mc:Choice Requires="wps">
            <w:drawing>
              <wp:anchor distT="0" distB="0" distL="365760" distR="4072255" simplePos="0" relativeHeight="125829399" behindDoc="0" locked="0" layoutInCell="1" allowOverlap="1">
                <wp:simplePos x="0" y="0"/>
                <wp:positionH relativeFrom="column">
                  <wp:posOffset>3642360</wp:posOffset>
                </wp:positionH>
                <wp:positionV relativeFrom="paragraph">
                  <wp:posOffset>502920</wp:posOffset>
                </wp:positionV>
                <wp:extent cx="2377440" cy="25273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2377440" cy="252730"/>
                        </a:xfrm>
                        <a:prstGeom prst="rect">
                          <a:avLst/>
                        </a:prstGeom>
                        <a:noFill/>
                      </wps:spPr>
                      <wps:txbx>
                        <w:txbxContent>
                          <w:p w:rsidR="001B419A" w:rsidRDefault="001B419A">
                            <w:pPr>
                              <w:pStyle w:val="a6"/>
                              <w:shd w:val="clear" w:color="auto" w:fill="auto"/>
                              <w:ind w:firstLine="560"/>
                              <w:rPr>
                                <w:sz w:val="15"/>
                                <w:szCs w:val="15"/>
                              </w:rPr>
                            </w:pPr>
                            <w:r>
                              <w:rPr>
                                <w:color w:val="666667"/>
                                <w:sz w:val="15"/>
                                <w:szCs w:val="15"/>
                              </w:rPr>
                              <w:t xml:space="preserve">село </w:t>
                            </w:r>
                            <w:r>
                              <w:rPr>
                                <w:color w:val="3B3B3A"/>
                                <w:sz w:val="15"/>
                                <w:szCs w:val="15"/>
                              </w:rPr>
                              <w:t>Кахун</w:t>
                            </w:r>
                          </w:p>
                          <w:p w:rsidR="001B419A" w:rsidRDefault="001B419A">
                            <w:pPr>
                              <w:pStyle w:val="a6"/>
                              <w:shd w:val="clear" w:color="auto" w:fill="auto"/>
                              <w:rPr>
                                <w:sz w:val="11"/>
                                <w:szCs w:val="11"/>
                              </w:rPr>
                            </w:pPr>
                            <w:r>
                              <w:rPr>
                                <w:rFonts w:ascii="Arial" w:eastAsia="Arial" w:hAnsi="Arial" w:cs="Arial"/>
                                <w:color w:val="666667"/>
                                <w:sz w:val="11"/>
                                <w:szCs w:val="11"/>
                              </w:rPr>
                              <w:t xml:space="preserve">Шитхала </w:t>
                            </w:r>
                            <w:r>
                              <w:rPr>
                                <w:rFonts w:ascii="Arial" w:eastAsia="Arial" w:hAnsi="Arial" w:cs="Arial"/>
                                <w:color w:val="3B3B3A"/>
                                <w:sz w:val="11"/>
                                <w:szCs w:val="11"/>
                              </w:rPr>
                              <w:t>Урванский район, Кабардино-Балкарская Республика. Россия</w:t>
                            </w:r>
                          </w:p>
                        </w:txbxContent>
                      </wps:txbx>
                      <wps:bodyPr lIns="0" tIns="0" rIns="0" bIns="0"/>
                    </wps:wsp>
                  </a:graphicData>
                </a:graphic>
              </wp:anchor>
            </w:drawing>
          </mc:Choice>
          <mc:Fallback>
            <w:pict>
              <v:shape id="Shape 34" o:spid="_x0000_s1035" type="#_x0000_t202" style="position:absolute;margin-left:286.8pt;margin-top:39.6pt;width:187.2pt;height:19.9pt;z-index:125829399;visibility:visible;mso-wrap-style:square;mso-wrap-distance-left:28.8pt;mso-wrap-distance-top:0;mso-wrap-distance-right:320.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" filled="f" stroked="f">
                <v:textbox inset="0,0,0,0">
                  <w:txbxContent>
                    <w:p w:rsidR="001B419A" w:rsidRDefault="001B419A">
                      <w:pPr>
                        <w:pStyle w:val="a6"/>
                        <w:shd w:val="clear" w:color="auto" w:fill="auto"/>
                        <w:ind w:firstLine="560"/>
                        <w:rPr>
                          <w:sz w:val="15"/>
                          <w:szCs w:val="15"/>
                        </w:rPr>
                      </w:pPr>
                      <w:r>
                        <w:rPr>
                          <w:color w:val="666667"/>
                          <w:sz w:val="15"/>
                          <w:szCs w:val="15"/>
                        </w:rPr>
                        <w:t xml:space="preserve">село </w:t>
                      </w:r>
                      <w:r>
                        <w:rPr>
                          <w:color w:val="3B3B3A"/>
                          <w:sz w:val="15"/>
                          <w:szCs w:val="15"/>
                        </w:rPr>
                        <w:t>Кахун</w:t>
                      </w:r>
                    </w:p>
                    <w:p w:rsidR="001B419A" w:rsidRDefault="001B419A">
                      <w:pPr>
                        <w:pStyle w:val="a6"/>
                        <w:shd w:val="clear" w:color="auto" w:fill="auto"/>
                        <w:rPr>
                          <w:sz w:val="11"/>
                          <w:szCs w:val="11"/>
                        </w:rPr>
                      </w:pPr>
                      <w:r>
                        <w:rPr>
                          <w:rFonts w:ascii="Arial" w:eastAsia="Arial" w:hAnsi="Arial" w:cs="Arial"/>
                          <w:color w:val="666667"/>
                          <w:sz w:val="11"/>
                          <w:szCs w:val="11"/>
                        </w:rPr>
                        <w:t xml:space="preserve">Шитхала </w:t>
                      </w:r>
                      <w:r>
                        <w:rPr>
                          <w:rFonts w:ascii="Arial" w:eastAsia="Arial" w:hAnsi="Arial" w:cs="Arial"/>
                          <w:color w:val="3B3B3A"/>
                          <w:sz w:val="11"/>
                          <w:szCs w:val="11"/>
                        </w:rPr>
                        <w:t>Урванский район, Кабардино-Балкарская Республика. Россия</w:t>
                      </w:r>
                    </w:p>
                  </w:txbxContent>
                </v:textbox>
                <w10:wrap type="topAndBottom"/>
              </v:shape>
            </w:pict>
          </mc:Fallback>
        </mc:AlternateContent>
      </w:r>
      <w:r>
        <w:rPr>
          <w:noProof/>
        </w:rPr>
        <mc:AlternateContent>
          <mc:Choice Requires="wps">
            <w:drawing>
              <wp:anchor distT="0" distB="0" distL="365760" distR="2981325" simplePos="0" relativeHeight="125829401" behindDoc="0" locked="0" layoutInCell="1" allowOverlap="1">
                <wp:simplePos x="0" y="0"/>
                <wp:positionH relativeFrom="column">
                  <wp:posOffset>1673225</wp:posOffset>
                </wp:positionH>
                <wp:positionV relativeFrom="paragraph">
                  <wp:posOffset>3032760</wp:posOffset>
                </wp:positionV>
                <wp:extent cx="3468370" cy="20701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3468370" cy="207010"/>
                        </a:xfrm>
                        <a:prstGeom prst="rect">
                          <a:avLst/>
                        </a:prstGeom>
                        <a:noFill/>
                      </wps:spPr>
                      <wps:txbx>
                        <w:txbxContent>
                          <w:p w:rsidR="001B419A" w:rsidRDefault="001B419A">
                            <w:pPr>
                              <w:pStyle w:val="a6"/>
                              <w:shd w:val="clear" w:color="auto" w:fill="auto"/>
                            </w:pPr>
                            <w:r>
                              <w:t>Рис. 1. Местоположение сельского поселения Кахун</w:t>
                            </w:r>
                          </w:p>
                        </w:txbxContent>
                      </wps:txbx>
                      <wps:bodyPr lIns="0" tIns="0" rIns="0" bIns="0"/>
                    </wps:wsp>
                  </a:graphicData>
                </a:graphic>
              </wp:anchor>
            </w:drawing>
          </mc:Choice>
          <mc:Fallback>
            <w:pict>
              <v:shape id="Shape 36" o:spid="_x0000_s1036" type="#_x0000_t202" style="position:absolute;margin-left:131.75pt;margin-top:238.8pt;width:273.1pt;height:16.3pt;z-index:125829401;visibility:visible;mso-wrap-style:square;mso-wrap-distance-left:28.8pt;mso-wrap-distance-top:0;mso-wrap-distance-right:234.7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" filled="f" stroked="f">
                <v:textbox inset="0,0,0,0">
                  <w:txbxContent>
                    <w:p w:rsidR="001B419A" w:rsidRDefault="001B419A">
                      <w:pPr>
                        <w:pStyle w:val="a6"/>
                        <w:shd w:val="clear" w:color="auto" w:fill="auto"/>
                      </w:pPr>
                      <w:r>
                        <w:t>Рис. 1. Местоположение сельского поселения Кахун</w:t>
                      </w:r>
                    </w:p>
                  </w:txbxContent>
                </v:textbox>
                <w10:wrap type="topAndBottom"/>
              </v:shape>
            </w:pict>
          </mc:Fallback>
        </mc:AlternateContent>
      </w:r>
      <w:r>
        <w:br w:type="page"/>
      </w:r>
    </w:p>
    <w:p w:rsidR="00984878" w:rsidRDefault="00845542" w:rsidP="000E4217">
      <w:pPr>
        <w:jc w:val="center"/>
        <w:rPr>
          <w:sz w:val="2"/>
          <w:szCs w:val="2"/>
        </w:rPr>
      </w:pPr>
      <w:r>
        <w:rPr>
          <w:noProof/>
        </w:rPr>
        <w:lastRenderedPageBreak/>
        <w:drawing>
          <wp:inline distT="0" distB="0" distL="0" distR="0">
            <wp:extent cx="4919345" cy="604139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stretch/>
                  </pic:blipFill>
                  <pic:spPr>
                    <a:xfrm>
                      <a:off x="0" y="0"/>
                      <a:ext cx="4919345" cy="6041390"/>
                    </a:xfrm>
                    <a:prstGeom prst="rect">
                      <a:avLst/>
                    </a:prstGeom>
                  </pic:spPr>
                </pic:pic>
              </a:graphicData>
            </a:graphic>
          </wp:inline>
        </w:drawing>
      </w:r>
    </w:p>
    <w:p w:rsidR="00984878" w:rsidRDefault="00845542" w:rsidP="000E4217">
      <w:pPr>
        <w:pStyle w:val="a6"/>
        <w:shd w:val="clear" w:color="auto" w:fill="auto"/>
        <w:ind w:left="922"/>
        <w:sectPr w:rsidR="00984878" w:rsidSect="004F2907">
          <w:headerReference w:type="default" r:id="rId9"/>
          <w:footerReference w:type="default" r:id="rId10"/>
          <w:pgSz w:w="11900" w:h="16840"/>
          <w:pgMar w:top="851" w:right="509" w:bottom="1276" w:left="658" w:header="0" w:footer="3" w:gutter="0"/>
          <w:cols w:space="720"/>
          <w:noEndnote/>
          <w:docGrid w:linePitch="360"/>
        </w:sectPr>
      </w:pPr>
      <w:r>
        <w:t>Рис. 2. Спутниковый снимок сельского поселения Кахун</w:t>
      </w:r>
    </w:p>
    <w:p w:rsidR="00984878" w:rsidRDefault="00845542" w:rsidP="000E4217">
      <w:pPr>
        <w:jc w:val="center"/>
        <w:rPr>
          <w:sz w:val="2"/>
          <w:szCs w:val="2"/>
        </w:rPr>
      </w:pPr>
      <w:r>
        <w:rPr>
          <w:noProof/>
        </w:rPr>
        <w:lastRenderedPageBreak/>
        <w:drawing>
          <wp:inline distT="0" distB="0" distL="0" distR="0">
            <wp:extent cx="4785360" cy="599249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1"/>
                    <a:stretch/>
                  </pic:blipFill>
                  <pic:spPr>
                    <a:xfrm>
                      <a:off x="0" y="0"/>
                      <a:ext cx="4785360" cy="5992495"/>
                    </a:xfrm>
                    <a:prstGeom prst="rect">
                      <a:avLst/>
                    </a:prstGeom>
                  </pic:spPr>
                </pic:pic>
              </a:graphicData>
            </a:graphic>
          </wp:inline>
        </w:drawing>
      </w:r>
    </w:p>
    <w:p w:rsidR="00984878" w:rsidRDefault="00845542" w:rsidP="000E4217">
      <w:pPr>
        <w:pStyle w:val="a6"/>
        <w:shd w:val="clear" w:color="auto" w:fill="auto"/>
        <w:ind w:left="1603"/>
        <w:sectPr w:rsidR="00984878">
          <w:pgSz w:w="11900" w:h="16840"/>
          <w:pgMar w:top="1580" w:right="2113" w:bottom="1580" w:left="2252" w:header="0" w:footer="3" w:gutter="0"/>
          <w:cols w:space="720"/>
          <w:noEndnote/>
          <w:docGrid w:linePitch="360"/>
        </w:sectPr>
      </w:pPr>
      <w:r>
        <w:t>Рис. 3. Карта сельского поселения Кахун</w:t>
      </w:r>
    </w:p>
    <w:p w:rsidR="00984878" w:rsidRDefault="00845542" w:rsidP="000E4217">
      <w:pPr>
        <w:pStyle w:val="11"/>
        <w:numPr>
          <w:ilvl w:val="0"/>
          <w:numId w:val="3"/>
        </w:numPr>
        <w:shd w:val="clear" w:color="auto" w:fill="auto"/>
        <w:tabs>
          <w:tab w:val="left" w:pos="427"/>
        </w:tabs>
        <w:spacing w:after="220" w:line="240" w:lineRule="auto"/>
        <w:ind w:firstLine="0"/>
        <w:jc w:val="center"/>
      </w:pPr>
      <w:r>
        <w:rPr>
          <w:b/>
          <w:bCs/>
        </w:rPr>
        <w:t>ТЕХНИКО-ЭКОНОМИЧЕСКОЕ СОСТОЯНИЕ ЦЕНТРАЛИЗОВАННОЙ</w:t>
      </w:r>
      <w:r>
        <w:rPr>
          <w:b/>
          <w:bCs/>
        </w:rPr>
        <w:br/>
        <w:t>СИСТЕМЫ ВОДОСНАБЖЕНИЯ СЕЛЬСКОЕ ПОСЕЛЕНИЕ БЫЛЫМ</w:t>
      </w:r>
    </w:p>
    <w:p w:rsidR="00984878" w:rsidRDefault="00845542" w:rsidP="000E4217">
      <w:pPr>
        <w:pStyle w:val="30"/>
        <w:keepNext/>
        <w:keepLines/>
        <w:numPr>
          <w:ilvl w:val="1"/>
          <w:numId w:val="3"/>
        </w:numPr>
        <w:shd w:val="clear" w:color="auto" w:fill="auto"/>
        <w:tabs>
          <w:tab w:val="left" w:pos="710"/>
        </w:tabs>
        <w:spacing w:after="220" w:line="240" w:lineRule="auto"/>
      </w:pPr>
      <w:bookmarkStart w:id="23" w:name="bookmark24"/>
      <w:bookmarkStart w:id="24" w:name="bookmark25"/>
      <w:r>
        <w:t>Описание системы и структуры водоснабжения поселения и деление</w:t>
      </w:r>
      <w:r>
        <w:br/>
        <w:t>территории на эксплуатационные зоны</w:t>
      </w:r>
      <w:bookmarkEnd w:id="23"/>
      <w:bookmarkEnd w:id="24"/>
    </w:p>
    <w:p w:rsidR="00984878" w:rsidRDefault="00845542" w:rsidP="000E4217">
      <w:pPr>
        <w:pStyle w:val="11"/>
        <w:shd w:val="clear" w:color="auto" w:fill="auto"/>
        <w:spacing w:line="240" w:lineRule="auto"/>
        <w:ind w:firstLine="580"/>
        <w:jc w:val="both"/>
      </w:pPr>
      <w:r>
        <w:t>Основным источником водоснабжения населения и хозяйств поселения являются подземные воды.</w:t>
      </w:r>
    </w:p>
    <w:p w:rsidR="00984878" w:rsidRDefault="00845542" w:rsidP="000E4217">
      <w:pPr>
        <w:pStyle w:val="11"/>
        <w:shd w:val="clear" w:color="auto" w:fill="auto"/>
        <w:spacing w:line="240" w:lineRule="auto"/>
        <w:ind w:firstLine="580"/>
        <w:jc w:val="both"/>
      </w:pPr>
      <w:r>
        <w:t>Поселок Кахун услугами водоснабжения охвачен практически полностью. Все сети и сооружения водоснабжения эксплуатируются «ПКП-КАХУН» ул. Шибзухова 164. Водоснабжение осуществляется из трех подземных водозаборов (артезианских скважин).</w:t>
      </w:r>
    </w:p>
    <w:p w:rsidR="00984878" w:rsidRDefault="00845542" w:rsidP="000E4217">
      <w:pPr>
        <w:pStyle w:val="11"/>
        <w:shd w:val="clear" w:color="auto" w:fill="auto"/>
        <w:spacing w:line="240" w:lineRule="auto"/>
        <w:ind w:firstLine="580"/>
        <w:jc w:val="both"/>
      </w:pPr>
      <w:r>
        <w:t xml:space="preserve">Основными </w:t>
      </w:r>
      <w:proofErr w:type="spellStart"/>
      <w:r>
        <w:t>водопотребителями</w:t>
      </w:r>
      <w:proofErr w:type="spellEnd"/>
      <w:r>
        <w:t xml:space="preserve"> на территории сельского поселения Кахун являются </w:t>
      </w:r>
      <w:r>
        <w:lastRenderedPageBreak/>
        <w:t>жилая и общественная застройка, коммунальные объекты, сельскохозяйственные предприятия, а также промышленные объекты.</w:t>
      </w:r>
    </w:p>
    <w:p w:rsidR="00984878" w:rsidRDefault="00845542" w:rsidP="000E4217">
      <w:pPr>
        <w:pStyle w:val="11"/>
        <w:shd w:val="clear" w:color="auto" w:fill="auto"/>
        <w:spacing w:line="240" w:lineRule="auto"/>
        <w:ind w:firstLine="580"/>
        <w:jc w:val="both"/>
      </w:pPr>
      <w:r>
        <w:t>Структура системы водоснабжения поселка Кахун состоит из следующих основных элементов:</w:t>
      </w:r>
    </w:p>
    <w:p w:rsidR="00984878" w:rsidRDefault="00845542" w:rsidP="000E4217">
      <w:pPr>
        <w:pStyle w:val="11"/>
        <w:shd w:val="clear" w:color="auto" w:fill="auto"/>
        <w:spacing w:line="240" w:lineRule="auto"/>
        <w:ind w:left="142" w:firstLine="567"/>
        <w:jc w:val="both"/>
      </w:pPr>
      <w:r>
        <w:rPr>
          <w:rFonts w:ascii="Arial" w:eastAsia="Arial" w:hAnsi="Arial" w:cs="Arial"/>
          <w:sz w:val="26"/>
          <w:szCs w:val="26"/>
        </w:rPr>
        <w:t xml:space="preserve">- </w:t>
      </w:r>
      <w:r>
        <w:t>водозаборных сооружений (3 артезианских скважины);</w:t>
      </w:r>
    </w:p>
    <w:p w:rsidR="00984878" w:rsidRDefault="00845542" w:rsidP="000E4217">
      <w:pPr>
        <w:pStyle w:val="11"/>
        <w:shd w:val="clear" w:color="auto" w:fill="auto"/>
        <w:spacing w:line="240" w:lineRule="auto"/>
        <w:ind w:left="142" w:firstLine="567"/>
        <w:jc w:val="both"/>
      </w:pPr>
      <w:r>
        <w:rPr>
          <w:rFonts w:ascii="Arial" w:eastAsia="Arial" w:hAnsi="Arial" w:cs="Arial"/>
          <w:sz w:val="26"/>
          <w:szCs w:val="26"/>
        </w:rPr>
        <w:t xml:space="preserve">- </w:t>
      </w:r>
      <w:r>
        <w:t xml:space="preserve">водоподъемных сооружений (насосных станций </w:t>
      </w:r>
      <w:r>
        <w:rPr>
          <w:lang w:val="en-US" w:eastAsia="en-US" w:bidi="en-US"/>
        </w:rPr>
        <w:t>I</w:t>
      </w:r>
      <w:r w:rsidRPr="00845542">
        <w:rPr>
          <w:lang w:eastAsia="en-US" w:bidi="en-US"/>
        </w:rPr>
        <w:t xml:space="preserve"> </w:t>
      </w:r>
      <w:r>
        <w:t xml:space="preserve">и </w:t>
      </w:r>
      <w:r>
        <w:rPr>
          <w:lang w:val="en-US" w:eastAsia="en-US" w:bidi="en-US"/>
        </w:rPr>
        <w:t>II</w:t>
      </w:r>
      <w:r w:rsidRPr="00845542">
        <w:rPr>
          <w:lang w:eastAsia="en-US" w:bidi="en-US"/>
        </w:rPr>
        <w:t xml:space="preserve"> </w:t>
      </w:r>
      <w:r>
        <w:t>подъема, подающих воду к очистным сооружениям и потребителям);</w:t>
      </w:r>
    </w:p>
    <w:p w:rsidR="00984878" w:rsidRDefault="00845542" w:rsidP="000E4217">
      <w:pPr>
        <w:pStyle w:val="11"/>
        <w:shd w:val="clear" w:color="auto" w:fill="auto"/>
        <w:spacing w:after="120" w:line="240" w:lineRule="auto"/>
        <w:ind w:left="142" w:firstLine="567"/>
        <w:jc w:val="both"/>
      </w:pPr>
      <w:r>
        <w:rPr>
          <w:rFonts w:ascii="Arial" w:eastAsia="Arial" w:hAnsi="Arial" w:cs="Arial"/>
          <w:sz w:val="26"/>
          <w:szCs w:val="26"/>
        </w:rPr>
        <w:t xml:space="preserve">- </w:t>
      </w:r>
      <w:r>
        <w:t>водоочистных сооружений;</w:t>
      </w:r>
    </w:p>
    <w:p w:rsidR="00984878" w:rsidRDefault="00845542" w:rsidP="000E4217">
      <w:pPr>
        <w:pStyle w:val="11"/>
        <w:shd w:val="clear" w:color="auto" w:fill="auto"/>
        <w:spacing w:line="240" w:lineRule="auto"/>
        <w:ind w:left="142" w:firstLine="567"/>
        <w:jc w:val="both"/>
      </w:pPr>
      <w:r>
        <w:rPr>
          <w:rFonts w:ascii="Arial" w:eastAsia="Arial" w:hAnsi="Arial" w:cs="Arial"/>
          <w:sz w:val="26"/>
          <w:szCs w:val="26"/>
        </w:rPr>
        <w:t xml:space="preserve">- </w:t>
      </w:r>
      <w:r>
        <w:t>резервуаров чистой воды (три емкости), накапливающих и регулирующих запасы воды;</w:t>
      </w:r>
    </w:p>
    <w:p w:rsidR="00984878" w:rsidRDefault="00845542" w:rsidP="000E4217">
      <w:pPr>
        <w:pStyle w:val="11"/>
        <w:shd w:val="clear" w:color="auto" w:fill="auto"/>
        <w:spacing w:line="240" w:lineRule="auto"/>
        <w:ind w:left="142" w:firstLine="567"/>
        <w:jc w:val="both"/>
      </w:pPr>
      <w:r>
        <w:rPr>
          <w:rFonts w:ascii="Arial" w:eastAsia="Arial" w:hAnsi="Arial" w:cs="Arial"/>
          <w:sz w:val="26"/>
          <w:szCs w:val="26"/>
        </w:rPr>
        <w:t xml:space="preserve">- </w:t>
      </w:r>
      <w:r>
        <w:t>водоводов и сети трубопроводов, предназначенных для транспортирования воды от сооружения к сооружению или потребителям.</w:t>
      </w:r>
    </w:p>
    <w:p w:rsidR="00984878" w:rsidRDefault="00845542" w:rsidP="000E4217">
      <w:pPr>
        <w:pStyle w:val="11"/>
        <w:shd w:val="clear" w:color="auto" w:fill="auto"/>
        <w:spacing w:line="240" w:lineRule="auto"/>
        <w:ind w:firstLine="580"/>
        <w:jc w:val="both"/>
      </w:pPr>
      <w:r>
        <w:t>Данная централизованная система является единой и осуществляет водоснабжение всех потребителей поселка.</w:t>
      </w:r>
    </w:p>
    <w:p w:rsidR="00984878" w:rsidRDefault="00845542" w:rsidP="000E4217">
      <w:pPr>
        <w:pStyle w:val="11"/>
        <w:shd w:val="clear" w:color="auto" w:fill="auto"/>
        <w:spacing w:after="80" w:line="240" w:lineRule="auto"/>
        <w:ind w:firstLine="580"/>
        <w:jc w:val="both"/>
      </w:pPr>
      <w:r>
        <w:t>В зависимости от степени обеспечения среднемесячной подачи воды централизованные системы водоснабжения и их элементы - водопроводы - подразделяются на три категории.</w:t>
      </w:r>
    </w:p>
    <w:p w:rsidR="00984878" w:rsidRDefault="00845542" w:rsidP="000E4217">
      <w:pPr>
        <w:pStyle w:val="11"/>
        <w:shd w:val="clear" w:color="auto" w:fill="auto"/>
        <w:spacing w:line="240" w:lineRule="auto"/>
        <w:ind w:firstLine="580"/>
        <w:jc w:val="both"/>
      </w:pPr>
      <w:r>
        <w:rPr>
          <w:b/>
          <w:bCs/>
        </w:rPr>
        <w:t xml:space="preserve">Системы централизованного водоснабжения и </w:t>
      </w:r>
      <w:proofErr w:type="gramStart"/>
      <w:r>
        <w:rPr>
          <w:b/>
          <w:bCs/>
        </w:rPr>
        <w:t>водопроводы первой категори</w:t>
      </w:r>
      <w:r w:rsidR="004F2907">
        <w:rPr>
          <w:b/>
          <w:bCs/>
        </w:rPr>
        <w:t>и</w:t>
      </w:r>
      <w:r w:rsidR="004E499B">
        <w:rPr>
          <w:b/>
          <w:bCs/>
        </w:rPr>
        <w:tab/>
      </w:r>
      <w:r>
        <w:t>Системы водоснабжения</w:t>
      </w:r>
      <w:proofErr w:type="gramEnd"/>
      <w:r>
        <w:t xml:space="preserve"> и водопроводы первой категории должны обеспечивать 95% проектного объема подачи воды.</w:t>
      </w:r>
    </w:p>
    <w:p w:rsidR="00984878" w:rsidRDefault="00845542" w:rsidP="000E4217">
      <w:pPr>
        <w:pStyle w:val="11"/>
        <w:shd w:val="clear" w:color="auto" w:fill="auto"/>
        <w:spacing w:line="240" w:lineRule="auto"/>
        <w:ind w:firstLine="580"/>
        <w:jc w:val="both"/>
      </w:pPr>
      <w:r>
        <w:t>К централизованным системам водоснабжения и водопроводам первой категории относятся централизованные системы водоснабжения и водопроводы, режим эксплуатации которых допускает:</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снижение уровня подачи воды на питьевые и хозяйственно-бытовые нужды не более чем на 30% от расчетного расхода;</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снижение уровня подачи воды на производственные нужды до предела, установленного аварийным графиком работы объектов хозяйственной деятельности;</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продолжительность периода снижения уровня подачи воды не более 3 суток.</w:t>
      </w:r>
    </w:p>
    <w:p w:rsidR="00984878" w:rsidRDefault="00845542" w:rsidP="000E4217">
      <w:pPr>
        <w:pStyle w:val="11"/>
        <w:shd w:val="clear" w:color="auto" w:fill="auto"/>
        <w:spacing w:line="240" w:lineRule="auto"/>
        <w:ind w:firstLine="580"/>
        <w:jc w:val="both"/>
      </w:pPr>
      <w:r>
        <w:t>На время выключения поврежденных и включения резервных элементов централизованной системы водоснабжения первой категории (оборудования, арматуры, сооружений, трубопроводов и др.) допускается перерыв в подаче воды или снижение уровня подачи воды более чем на 30% расчетного расхода, на период не превышающий 10 минут.</w:t>
      </w:r>
    </w:p>
    <w:p w:rsidR="00984878" w:rsidRDefault="00845542" w:rsidP="000E4217">
      <w:pPr>
        <w:pStyle w:val="11"/>
        <w:shd w:val="clear" w:color="auto" w:fill="auto"/>
        <w:spacing w:line="240" w:lineRule="auto"/>
        <w:ind w:firstLine="580"/>
        <w:jc w:val="both"/>
      </w:pPr>
      <w:r>
        <w:rPr>
          <w:b/>
          <w:bCs/>
        </w:rPr>
        <w:t>Системы централизованного водоснабжения и водопроводы второй категории</w:t>
      </w:r>
    </w:p>
    <w:p w:rsidR="00984878" w:rsidRDefault="00845542" w:rsidP="000E4217">
      <w:pPr>
        <w:pStyle w:val="11"/>
        <w:shd w:val="clear" w:color="auto" w:fill="auto"/>
        <w:spacing w:line="240" w:lineRule="auto"/>
        <w:ind w:firstLine="580"/>
        <w:jc w:val="both"/>
      </w:pPr>
      <w:r>
        <w:t>Системы водоснабжения и водопроводы второй категории должны обеспечивать 90% проектного объема подачи воды.</w:t>
      </w:r>
    </w:p>
    <w:p w:rsidR="00984878" w:rsidRDefault="00845542" w:rsidP="000E4217">
      <w:pPr>
        <w:pStyle w:val="11"/>
        <w:shd w:val="clear" w:color="auto" w:fill="auto"/>
        <w:spacing w:line="240" w:lineRule="auto"/>
        <w:ind w:firstLine="580"/>
        <w:jc w:val="both"/>
      </w:pPr>
      <w:r>
        <w:t>К централизованным системам водоснабжения и водопроводам второй категории относятся централизованные системы водоснабжения и водопроводы, режим эксплуатации, которых допускает:</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снижение уровня подачи воды, предусмотренного для централизованных систем водоснабжения первой категории;</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продолжительность периода уровня снижения подачи воды до 10 суток.</w:t>
      </w:r>
    </w:p>
    <w:p w:rsidR="00984878" w:rsidRDefault="00845542" w:rsidP="000E4217">
      <w:pPr>
        <w:pStyle w:val="11"/>
        <w:shd w:val="clear" w:color="auto" w:fill="auto"/>
        <w:spacing w:line="240" w:lineRule="auto"/>
        <w:ind w:firstLine="580"/>
        <w:jc w:val="both"/>
      </w:pPr>
      <w:r>
        <w:t>На время выключения поврежденных и включения резервных элементов централизованной системы водоснабжения второй категории или проведения ее ремонта допускается перерыв в подаче или снижение уровня подачи воды более чем на 30% расчетного расхода, на период не превышающий 6 часов.</w:t>
      </w:r>
    </w:p>
    <w:p w:rsidR="00984878" w:rsidRDefault="00845542" w:rsidP="000E4217">
      <w:pPr>
        <w:pStyle w:val="30"/>
        <w:keepNext/>
        <w:keepLines/>
        <w:shd w:val="clear" w:color="auto" w:fill="auto"/>
        <w:spacing w:after="0" w:line="240" w:lineRule="auto"/>
      </w:pPr>
      <w:bookmarkStart w:id="25" w:name="bookmark26"/>
      <w:bookmarkStart w:id="26" w:name="bookmark27"/>
      <w:r>
        <w:lastRenderedPageBreak/>
        <w:t>Системы централизованного водоснабжения и водопроводы третьей</w:t>
      </w:r>
      <w:r>
        <w:br/>
        <w:t>категории</w:t>
      </w:r>
      <w:bookmarkEnd w:id="25"/>
      <w:bookmarkEnd w:id="26"/>
    </w:p>
    <w:p w:rsidR="00984878" w:rsidRDefault="00845542" w:rsidP="000E4217">
      <w:pPr>
        <w:pStyle w:val="11"/>
        <w:shd w:val="clear" w:color="auto" w:fill="auto"/>
        <w:spacing w:line="240" w:lineRule="auto"/>
        <w:ind w:firstLine="580"/>
        <w:jc w:val="both"/>
      </w:pPr>
      <w:r>
        <w:t>Системы водоснабжения и водопроводы третьей категории должны обеспечивать 85% проектной мощности подачи воды.</w:t>
      </w:r>
    </w:p>
    <w:p w:rsidR="00984878" w:rsidRDefault="00845542" w:rsidP="000E4217">
      <w:pPr>
        <w:pStyle w:val="11"/>
        <w:shd w:val="clear" w:color="auto" w:fill="auto"/>
        <w:spacing w:line="240" w:lineRule="auto"/>
        <w:ind w:firstLine="580"/>
        <w:jc w:val="both"/>
      </w:pPr>
      <w:r>
        <w:t>К централизованным системам водоснабжения и водопроводам третьей категории относятся централизованные системы водоснабжения и водопроводы, режим эксплуатации которых допускает:</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снижение уровня подачи воды, предусмотренного для централизованных систем водоснабжения первой категории;</w:t>
      </w:r>
    </w:p>
    <w:p w:rsidR="00984878" w:rsidRDefault="00845542" w:rsidP="000E4217">
      <w:pPr>
        <w:pStyle w:val="11"/>
        <w:shd w:val="clear" w:color="auto" w:fill="auto"/>
        <w:spacing w:line="240" w:lineRule="auto"/>
        <w:ind w:firstLine="567"/>
        <w:jc w:val="both"/>
      </w:pPr>
      <w:r>
        <w:rPr>
          <w:rFonts w:ascii="Arial" w:eastAsia="Arial" w:hAnsi="Arial" w:cs="Arial"/>
          <w:sz w:val="26"/>
          <w:szCs w:val="26"/>
        </w:rPr>
        <w:t xml:space="preserve">- </w:t>
      </w:r>
      <w:r>
        <w:t>продолжительность периода снижения уровня подачи воды не более 15 суток.</w:t>
      </w:r>
    </w:p>
    <w:p w:rsidR="00984878" w:rsidRDefault="00845542" w:rsidP="000E4217">
      <w:pPr>
        <w:pStyle w:val="11"/>
        <w:shd w:val="clear" w:color="auto" w:fill="auto"/>
        <w:spacing w:line="240" w:lineRule="auto"/>
        <w:ind w:firstLine="580"/>
        <w:jc w:val="both"/>
      </w:pPr>
      <w:r>
        <w:t>На время проведения ремонта допускается перерыв в подаче воды или снижение уровня подачи воды более чем на 30% расчетного расхода, на период не превышающий 24 часа.</w:t>
      </w:r>
    </w:p>
    <w:p w:rsidR="00984878" w:rsidRDefault="00845542" w:rsidP="000E4217">
      <w:pPr>
        <w:pStyle w:val="11"/>
        <w:shd w:val="clear" w:color="auto" w:fill="auto"/>
        <w:spacing w:line="240" w:lineRule="auto"/>
        <w:ind w:firstLine="0"/>
        <w:jc w:val="center"/>
      </w:pPr>
      <w:r>
        <w:rPr>
          <w:b/>
          <w:bCs/>
        </w:rPr>
        <w:t>Определение категории водопроводов централизованных систем</w:t>
      </w:r>
      <w:r>
        <w:rPr>
          <w:b/>
          <w:bCs/>
        </w:rPr>
        <w:br/>
        <w:t>водоснабжения сельского поселения Кахун</w:t>
      </w:r>
    </w:p>
    <w:p w:rsidR="00984878" w:rsidRDefault="00845542" w:rsidP="000E4217">
      <w:pPr>
        <w:pStyle w:val="11"/>
        <w:shd w:val="clear" w:color="auto" w:fill="auto"/>
        <w:spacing w:line="240" w:lineRule="auto"/>
        <w:ind w:firstLine="580"/>
        <w:jc w:val="both"/>
      </w:pPr>
      <w:r>
        <w:t>Категория водопроводов централизованных систем водоснабжения определяется в зависимости от их функционального назначения в системе централизованного водоснабжения. К водопроводам различных категорий применяются требования, установленные для соответствующей категории централизованной системы водоснабжения.</w:t>
      </w:r>
    </w:p>
    <w:p w:rsidR="00984878" w:rsidRDefault="00845542" w:rsidP="000E4217">
      <w:pPr>
        <w:pStyle w:val="11"/>
        <w:shd w:val="clear" w:color="auto" w:fill="auto"/>
        <w:spacing w:line="240" w:lineRule="auto"/>
        <w:ind w:firstLine="580"/>
        <w:jc w:val="both"/>
      </w:pPr>
      <w:r>
        <w:t>Объединенные хозяйственно-бытовые, питьевые и производственные водопроводы поселений с численностью населения:</w:t>
      </w:r>
    </w:p>
    <w:p w:rsidR="00984878" w:rsidRDefault="00845542" w:rsidP="000E4217">
      <w:pPr>
        <w:pStyle w:val="11"/>
        <w:shd w:val="clear" w:color="auto" w:fill="auto"/>
        <w:spacing w:line="240" w:lineRule="auto"/>
        <w:ind w:firstLine="940"/>
        <w:jc w:val="both"/>
      </w:pPr>
      <w:r>
        <w:rPr>
          <w:rFonts w:ascii="Arial" w:eastAsia="Arial" w:hAnsi="Arial" w:cs="Arial"/>
          <w:sz w:val="26"/>
          <w:szCs w:val="26"/>
        </w:rPr>
        <w:t xml:space="preserve">- </w:t>
      </w:r>
      <w:r>
        <w:t>более 50 тысяч человек - относятся к первой категории;</w:t>
      </w:r>
    </w:p>
    <w:p w:rsidR="00984878" w:rsidRDefault="00845542" w:rsidP="000E4217">
      <w:pPr>
        <w:pStyle w:val="11"/>
        <w:shd w:val="clear" w:color="auto" w:fill="auto"/>
        <w:spacing w:line="240" w:lineRule="auto"/>
        <w:ind w:firstLine="940"/>
      </w:pPr>
      <w:r>
        <w:rPr>
          <w:rFonts w:ascii="Arial" w:eastAsia="Arial" w:hAnsi="Arial" w:cs="Arial"/>
          <w:sz w:val="26"/>
          <w:szCs w:val="26"/>
        </w:rPr>
        <w:t xml:space="preserve">- </w:t>
      </w:r>
      <w:r>
        <w:t>от 5 до 50 тысяч человек - относятся ко второй категории;</w:t>
      </w:r>
    </w:p>
    <w:p w:rsidR="00984878" w:rsidRDefault="00845542" w:rsidP="000E4217">
      <w:pPr>
        <w:pStyle w:val="11"/>
        <w:shd w:val="clear" w:color="auto" w:fill="auto"/>
        <w:spacing w:line="240" w:lineRule="auto"/>
        <w:ind w:firstLine="940"/>
        <w:jc w:val="both"/>
      </w:pPr>
      <w:r>
        <w:rPr>
          <w:rFonts w:ascii="Arial" w:eastAsia="Arial" w:hAnsi="Arial" w:cs="Arial"/>
          <w:sz w:val="26"/>
          <w:szCs w:val="26"/>
        </w:rPr>
        <w:t xml:space="preserve">- </w:t>
      </w:r>
      <w:r>
        <w:t>менее 5 тысяч человек - относятся к третьей категории.</w:t>
      </w:r>
    </w:p>
    <w:p w:rsidR="00984878" w:rsidRDefault="00845542" w:rsidP="000E4217">
      <w:pPr>
        <w:pStyle w:val="11"/>
        <w:shd w:val="clear" w:color="auto" w:fill="auto"/>
        <w:spacing w:line="240" w:lineRule="auto"/>
        <w:ind w:firstLine="580"/>
      </w:pPr>
      <w:r>
        <w:t>Сельскохозяйственные групповые водопроводы относятся к первой категории. Объединенные водопроводы, обеспечивающие подачу воды для противопожарных целей, относятся к первой категории.</w:t>
      </w:r>
    </w:p>
    <w:p w:rsidR="00984878" w:rsidRDefault="00845542" w:rsidP="000E4217">
      <w:pPr>
        <w:pStyle w:val="11"/>
        <w:shd w:val="clear" w:color="auto" w:fill="auto"/>
        <w:spacing w:line="240" w:lineRule="auto"/>
        <w:ind w:firstLine="580"/>
        <w:jc w:val="both"/>
      </w:pPr>
      <w:r>
        <w:t>Централизованная система водоснабжения в сельского поселения Кахун по степени обеспеченности подачи воды относится к 2.</w:t>
      </w:r>
    </w:p>
    <w:p w:rsidR="00984878" w:rsidRDefault="00845542" w:rsidP="000E4217">
      <w:pPr>
        <w:pStyle w:val="11"/>
        <w:shd w:val="clear" w:color="auto" w:fill="auto"/>
        <w:spacing w:line="240" w:lineRule="auto"/>
        <w:ind w:firstLine="580"/>
        <w:jc w:val="both"/>
      </w:pPr>
      <w:r>
        <w:t>Минимальный свободный напор в сети водопровода при максимальном хозяйственно-питьевом водопотреблении на вводе в здание над поверхностью земли при одноэтажной застройке - не менее 10 м, при большей этажности на каждый этаж добавляется 4 м.</w:t>
      </w:r>
    </w:p>
    <w:p w:rsidR="00984878" w:rsidRDefault="00845542" w:rsidP="000E4217">
      <w:pPr>
        <w:pStyle w:val="11"/>
        <w:shd w:val="clear" w:color="auto" w:fill="auto"/>
        <w:spacing w:after="240" w:line="240" w:lineRule="auto"/>
        <w:ind w:firstLine="580"/>
        <w:jc w:val="both"/>
      </w:pPr>
      <w:r>
        <w:t>Сбор и начисление платежей за предоставление услуг водоснабжения потребителям ЖКХ поселения осуществляется на основании прямых договоров между предприятием, оказывающим услуги по водоснабжению и потребителями.</w:t>
      </w:r>
    </w:p>
    <w:p w:rsidR="00984878" w:rsidRDefault="00845542" w:rsidP="000E4217">
      <w:pPr>
        <w:pStyle w:val="30"/>
        <w:keepNext/>
        <w:keepLines/>
        <w:numPr>
          <w:ilvl w:val="1"/>
          <w:numId w:val="3"/>
        </w:numPr>
        <w:shd w:val="clear" w:color="auto" w:fill="auto"/>
        <w:tabs>
          <w:tab w:val="left" w:pos="708"/>
        </w:tabs>
        <w:spacing w:after="240" w:line="240" w:lineRule="auto"/>
      </w:pPr>
      <w:bookmarkStart w:id="27" w:name="bookmark28"/>
      <w:bookmarkStart w:id="28" w:name="bookmark29"/>
      <w:r>
        <w:t>Описание территорий поселения, не охваченных централизованными</w:t>
      </w:r>
      <w:r>
        <w:br/>
        <w:t>системами водоснабжения</w:t>
      </w:r>
      <w:bookmarkEnd w:id="27"/>
      <w:bookmarkEnd w:id="28"/>
    </w:p>
    <w:p w:rsidR="00984878" w:rsidRDefault="00845542" w:rsidP="000E4217">
      <w:pPr>
        <w:pStyle w:val="11"/>
        <w:shd w:val="clear" w:color="auto" w:fill="auto"/>
        <w:spacing w:after="240" w:line="240" w:lineRule="auto"/>
        <w:ind w:firstLine="580"/>
        <w:jc w:val="both"/>
      </w:pPr>
      <w:r>
        <w:t>На сегодняшний день территорий на территории сельского поселения Кахун, не охваченных услугами централизованного водоснабжения нет.</w:t>
      </w:r>
    </w:p>
    <w:p w:rsidR="00984878" w:rsidRDefault="00845542" w:rsidP="000E4217">
      <w:pPr>
        <w:pStyle w:val="30"/>
        <w:keepNext/>
        <w:keepLines/>
        <w:numPr>
          <w:ilvl w:val="1"/>
          <w:numId w:val="3"/>
        </w:numPr>
        <w:shd w:val="clear" w:color="auto" w:fill="auto"/>
        <w:tabs>
          <w:tab w:val="left" w:pos="708"/>
        </w:tabs>
        <w:spacing w:after="240" w:line="240" w:lineRule="auto"/>
      </w:pPr>
      <w:bookmarkStart w:id="29" w:name="bookmark30"/>
      <w:bookmarkStart w:id="30" w:name="bookmark31"/>
      <w:r>
        <w:t>Описание технологических зон водоснабжения, зон централизованного и</w:t>
      </w:r>
      <w:r>
        <w:br/>
        <w:t>нецентрализованного водоснабжения</w:t>
      </w:r>
      <w:bookmarkEnd w:id="29"/>
      <w:bookmarkEnd w:id="30"/>
    </w:p>
    <w:p w:rsidR="00984878" w:rsidRDefault="00845542" w:rsidP="000E4217">
      <w:pPr>
        <w:pStyle w:val="11"/>
        <w:shd w:val="clear" w:color="auto" w:fill="auto"/>
        <w:spacing w:line="240" w:lineRule="auto"/>
        <w:ind w:firstLine="580"/>
        <w:jc w:val="both"/>
      </w:pPr>
      <w:r>
        <w:t xml:space="preserve">В системе водоснабжения сельского поселения Кахун оборудованы 4 подземных водозабора (артезианские скважины). Существующие водозаборы работают параллельно, </w:t>
      </w:r>
      <w:r>
        <w:lastRenderedPageBreak/>
        <w:t>Регламент их работы определяется технологической службой «ПКП-КАХУН» в зависимости от потребностей поселка в питьевой воде.</w:t>
      </w:r>
    </w:p>
    <w:p w:rsidR="00984878" w:rsidRDefault="00845542" w:rsidP="000E4217">
      <w:pPr>
        <w:pStyle w:val="11"/>
        <w:shd w:val="clear" w:color="auto" w:fill="auto"/>
        <w:spacing w:after="120" w:line="240" w:lineRule="auto"/>
        <w:ind w:firstLine="580"/>
        <w:jc w:val="both"/>
      </w:pPr>
      <w:r>
        <w:t>Характеристики артезианских скважин представлены в таблице один 2.</w:t>
      </w:r>
    </w:p>
    <w:p w:rsidR="00984878" w:rsidRDefault="00845542" w:rsidP="000E4217">
      <w:pPr>
        <w:pStyle w:val="ab"/>
        <w:shd w:val="clear" w:color="auto" w:fill="auto"/>
        <w:spacing w:line="240" w:lineRule="auto"/>
        <w:ind w:left="5554"/>
        <w:rPr>
          <w:sz w:val="24"/>
          <w:szCs w:val="24"/>
        </w:rPr>
      </w:pPr>
      <w:r>
        <w:rPr>
          <w:color w:val="000000"/>
          <w:sz w:val="24"/>
          <w:szCs w:val="24"/>
        </w:rPr>
        <w:t>Табл. 2 Характеристики артезианских скважин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1138"/>
        <w:gridCol w:w="1133"/>
        <w:gridCol w:w="2266"/>
        <w:gridCol w:w="1704"/>
        <w:gridCol w:w="1133"/>
        <w:gridCol w:w="1238"/>
      </w:tblGrid>
      <w:tr w:rsidR="00984878">
        <w:trPr>
          <w:trHeight w:hRule="exact" w:val="480"/>
          <w:jc w:val="center"/>
        </w:trPr>
        <w:tc>
          <w:tcPr>
            <w:tcW w:w="1560"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Наименование водозабора</w:t>
            </w:r>
          </w:p>
        </w:tc>
        <w:tc>
          <w:tcPr>
            <w:tcW w:w="1138"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w:t>
            </w:r>
          </w:p>
          <w:p w:rsidR="00984878" w:rsidRDefault="00845542" w:rsidP="000E4217">
            <w:pPr>
              <w:pStyle w:val="a4"/>
              <w:shd w:val="clear" w:color="auto" w:fill="auto"/>
              <w:spacing w:line="240" w:lineRule="auto"/>
              <w:ind w:firstLine="0"/>
              <w:jc w:val="center"/>
              <w:rPr>
                <w:sz w:val="20"/>
                <w:szCs w:val="20"/>
              </w:rPr>
            </w:pPr>
            <w:proofErr w:type="spellStart"/>
            <w:r>
              <w:rPr>
                <w:b/>
                <w:bCs/>
                <w:sz w:val="20"/>
                <w:szCs w:val="20"/>
              </w:rPr>
              <w:t>скважены</w:t>
            </w:r>
            <w:proofErr w:type="spellEnd"/>
          </w:p>
        </w:tc>
        <w:tc>
          <w:tcPr>
            <w:tcW w:w="113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состояние</w:t>
            </w:r>
          </w:p>
        </w:tc>
        <w:tc>
          <w:tcPr>
            <w:tcW w:w="2266"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Производительность,</w:t>
            </w:r>
          </w:p>
          <w:p w:rsidR="00984878" w:rsidRDefault="00845542" w:rsidP="000E4217">
            <w:pPr>
              <w:pStyle w:val="a4"/>
              <w:shd w:val="clear" w:color="auto" w:fill="auto"/>
              <w:spacing w:line="240" w:lineRule="auto"/>
              <w:ind w:firstLine="0"/>
              <w:jc w:val="center"/>
              <w:rPr>
                <w:sz w:val="20"/>
                <w:szCs w:val="20"/>
              </w:rPr>
            </w:pPr>
            <w:r>
              <w:rPr>
                <w:b/>
                <w:bCs/>
                <w:sz w:val="20"/>
                <w:szCs w:val="20"/>
              </w:rPr>
              <w:t>м. куб./час</w:t>
            </w:r>
          </w:p>
        </w:tc>
        <w:tc>
          <w:tcPr>
            <w:tcW w:w="1704"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rPr>
                <w:sz w:val="20"/>
                <w:szCs w:val="20"/>
              </w:rPr>
            </w:pPr>
            <w:r>
              <w:rPr>
                <w:b/>
                <w:bCs/>
                <w:sz w:val="20"/>
                <w:szCs w:val="20"/>
              </w:rPr>
              <w:t xml:space="preserve">У </w:t>
            </w:r>
            <w:proofErr w:type="spellStart"/>
            <w:r>
              <w:rPr>
                <w:b/>
                <w:bCs/>
                <w:sz w:val="20"/>
                <w:szCs w:val="20"/>
              </w:rPr>
              <w:t>ст</w:t>
            </w:r>
            <w:proofErr w:type="spellEnd"/>
            <w:r>
              <w:rPr>
                <w:b/>
                <w:bCs/>
                <w:sz w:val="20"/>
                <w:szCs w:val="20"/>
              </w:rPr>
              <w:t xml:space="preserve"> </w:t>
            </w:r>
            <w:proofErr w:type="spellStart"/>
            <w:r>
              <w:rPr>
                <w:b/>
                <w:bCs/>
                <w:sz w:val="20"/>
                <w:szCs w:val="20"/>
              </w:rPr>
              <w:t>ановленные</w:t>
            </w:r>
            <w:proofErr w:type="spellEnd"/>
          </w:p>
          <w:p w:rsidR="00984878" w:rsidRDefault="00845542" w:rsidP="000E4217">
            <w:pPr>
              <w:pStyle w:val="a4"/>
              <w:shd w:val="clear" w:color="auto" w:fill="auto"/>
              <w:spacing w:line="240" w:lineRule="auto"/>
              <w:ind w:firstLine="0"/>
              <w:jc w:val="center"/>
              <w:rPr>
                <w:sz w:val="20"/>
                <w:szCs w:val="20"/>
              </w:rPr>
            </w:pPr>
            <w:r>
              <w:rPr>
                <w:b/>
                <w:bCs/>
                <w:sz w:val="20"/>
                <w:szCs w:val="20"/>
              </w:rPr>
              <w:t>насосы</w:t>
            </w:r>
          </w:p>
        </w:tc>
        <w:tc>
          <w:tcPr>
            <w:tcW w:w="1133"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Глубина</w:t>
            </w:r>
          </w:p>
          <w:p w:rsidR="00984878" w:rsidRDefault="00845542" w:rsidP="000E4217">
            <w:pPr>
              <w:pStyle w:val="a4"/>
              <w:shd w:val="clear" w:color="auto" w:fill="auto"/>
              <w:spacing w:line="240" w:lineRule="auto"/>
              <w:ind w:firstLine="0"/>
              <w:jc w:val="center"/>
              <w:rPr>
                <w:sz w:val="20"/>
                <w:szCs w:val="20"/>
              </w:rPr>
            </w:pPr>
            <w:r>
              <w:rPr>
                <w:b/>
                <w:bCs/>
                <w:sz w:val="20"/>
                <w:szCs w:val="20"/>
              </w:rPr>
              <w:t>м</w:t>
            </w:r>
          </w:p>
        </w:tc>
        <w:tc>
          <w:tcPr>
            <w:tcW w:w="1238" w:type="dxa"/>
            <w:tcBorders>
              <w:top w:val="single" w:sz="4" w:space="0" w:color="auto"/>
              <w:left w:val="single" w:sz="4" w:space="0" w:color="auto"/>
              <w:righ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Год постройки</w:t>
            </w:r>
          </w:p>
        </w:tc>
      </w:tr>
      <w:tr w:rsidR="00984878">
        <w:trPr>
          <w:trHeight w:hRule="exact" w:val="470"/>
          <w:jc w:val="center"/>
        </w:trPr>
        <w:tc>
          <w:tcPr>
            <w:tcW w:w="1560"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Артезианская</w:t>
            </w:r>
          </w:p>
          <w:p w:rsidR="00984878" w:rsidRDefault="00845542" w:rsidP="000E4217">
            <w:pPr>
              <w:pStyle w:val="a4"/>
              <w:shd w:val="clear" w:color="auto" w:fill="auto"/>
              <w:spacing w:line="240" w:lineRule="auto"/>
              <w:ind w:firstLine="0"/>
              <w:rPr>
                <w:sz w:val="20"/>
                <w:szCs w:val="20"/>
              </w:rPr>
            </w:pPr>
            <w:r>
              <w:rPr>
                <w:sz w:val="20"/>
                <w:szCs w:val="20"/>
              </w:rPr>
              <w:t>скважина 1</w:t>
            </w:r>
          </w:p>
        </w:tc>
        <w:tc>
          <w:tcPr>
            <w:tcW w:w="1138" w:type="dxa"/>
            <w:tcBorders>
              <w:top w:val="single" w:sz="4" w:space="0" w:color="auto"/>
              <w:left w:val="single" w:sz="4" w:space="0" w:color="auto"/>
            </w:tcBorders>
            <w:shd w:val="clear" w:color="auto" w:fill="FFFFFF"/>
          </w:tcPr>
          <w:p w:rsidR="00984878" w:rsidRDefault="00845542" w:rsidP="000E4217">
            <w:pPr>
              <w:pStyle w:val="a4"/>
              <w:shd w:val="clear" w:color="auto" w:fill="auto"/>
              <w:spacing w:line="240" w:lineRule="auto"/>
              <w:ind w:firstLine="0"/>
              <w:jc w:val="center"/>
              <w:rPr>
                <w:sz w:val="20"/>
                <w:szCs w:val="20"/>
              </w:rPr>
            </w:pPr>
            <w:r>
              <w:rPr>
                <w:sz w:val="20"/>
                <w:szCs w:val="20"/>
              </w:rPr>
              <w:t>61539</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хорошее</w:t>
            </w:r>
          </w:p>
        </w:tc>
        <w:tc>
          <w:tcPr>
            <w:tcW w:w="2266" w:type="dxa"/>
            <w:tcBorders>
              <w:top w:val="single" w:sz="4" w:space="0" w:color="auto"/>
              <w:left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0"/>
              <w:jc w:val="center"/>
              <w:rPr>
                <w:color w:val="FF0000"/>
                <w:sz w:val="20"/>
                <w:szCs w:val="20"/>
              </w:rPr>
            </w:pPr>
            <w:r w:rsidRPr="00957B1F">
              <w:rPr>
                <w:color w:val="FF0000"/>
                <w:sz w:val="20"/>
                <w:szCs w:val="20"/>
              </w:rPr>
              <w:t>65</w:t>
            </w:r>
          </w:p>
        </w:tc>
        <w:tc>
          <w:tcPr>
            <w:tcW w:w="1704" w:type="dxa"/>
            <w:tcBorders>
              <w:top w:val="single" w:sz="4" w:space="0" w:color="auto"/>
              <w:left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0"/>
              <w:jc w:val="center"/>
              <w:rPr>
                <w:color w:val="FF0000"/>
                <w:sz w:val="20"/>
                <w:szCs w:val="20"/>
              </w:rPr>
            </w:pPr>
            <w:r w:rsidRPr="00957B1F">
              <w:rPr>
                <w:color w:val="FF0000"/>
                <w:sz w:val="20"/>
                <w:szCs w:val="20"/>
              </w:rPr>
              <w:t>ЭЦВ 8-65-40</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150</w:t>
            </w:r>
          </w:p>
        </w:tc>
        <w:tc>
          <w:tcPr>
            <w:tcW w:w="1238"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1984</w:t>
            </w:r>
          </w:p>
        </w:tc>
      </w:tr>
      <w:tr w:rsidR="00984878">
        <w:trPr>
          <w:trHeight w:hRule="exact" w:val="470"/>
          <w:jc w:val="center"/>
        </w:trPr>
        <w:tc>
          <w:tcPr>
            <w:tcW w:w="1560"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Артезианская</w:t>
            </w:r>
          </w:p>
          <w:p w:rsidR="00984878" w:rsidRDefault="00845542" w:rsidP="000E4217">
            <w:pPr>
              <w:pStyle w:val="a4"/>
              <w:shd w:val="clear" w:color="auto" w:fill="auto"/>
              <w:spacing w:line="240" w:lineRule="auto"/>
              <w:ind w:firstLine="0"/>
              <w:rPr>
                <w:sz w:val="20"/>
                <w:szCs w:val="20"/>
              </w:rPr>
            </w:pPr>
            <w:r>
              <w:rPr>
                <w:sz w:val="20"/>
                <w:szCs w:val="20"/>
              </w:rPr>
              <w:t>скважина 2</w:t>
            </w:r>
          </w:p>
        </w:tc>
        <w:tc>
          <w:tcPr>
            <w:tcW w:w="113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61540</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хорошее</w:t>
            </w:r>
          </w:p>
        </w:tc>
        <w:tc>
          <w:tcPr>
            <w:tcW w:w="2266" w:type="dxa"/>
            <w:tcBorders>
              <w:top w:val="single" w:sz="4" w:space="0" w:color="auto"/>
              <w:left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0"/>
              <w:jc w:val="center"/>
              <w:rPr>
                <w:color w:val="FF0000"/>
                <w:sz w:val="20"/>
                <w:szCs w:val="20"/>
              </w:rPr>
            </w:pPr>
            <w:r w:rsidRPr="00957B1F">
              <w:rPr>
                <w:color w:val="FF0000"/>
                <w:sz w:val="20"/>
                <w:szCs w:val="20"/>
              </w:rPr>
              <w:t>65</w:t>
            </w:r>
          </w:p>
        </w:tc>
        <w:tc>
          <w:tcPr>
            <w:tcW w:w="1704" w:type="dxa"/>
            <w:tcBorders>
              <w:top w:val="single" w:sz="4" w:space="0" w:color="auto"/>
              <w:left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0"/>
              <w:jc w:val="center"/>
              <w:rPr>
                <w:color w:val="FF0000"/>
                <w:sz w:val="20"/>
                <w:szCs w:val="20"/>
              </w:rPr>
            </w:pPr>
            <w:r w:rsidRPr="00957B1F">
              <w:rPr>
                <w:color w:val="FF0000"/>
                <w:sz w:val="20"/>
                <w:szCs w:val="20"/>
              </w:rPr>
              <w:t>ЭЦВ 10-65-65</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150</w:t>
            </w:r>
          </w:p>
        </w:tc>
        <w:tc>
          <w:tcPr>
            <w:tcW w:w="1238"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1984</w:t>
            </w:r>
          </w:p>
        </w:tc>
      </w:tr>
      <w:tr w:rsidR="00984878">
        <w:trPr>
          <w:trHeight w:hRule="exact" w:val="480"/>
          <w:jc w:val="center"/>
        </w:trPr>
        <w:tc>
          <w:tcPr>
            <w:tcW w:w="1560" w:type="dxa"/>
            <w:tcBorders>
              <w:top w:val="single" w:sz="4" w:space="0" w:color="auto"/>
              <w:left w:val="single" w:sz="4" w:space="0" w:color="auto"/>
              <w:bottom w:val="single" w:sz="4" w:space="0" w:color="auto"/>
            </w:tcBorders>
            <w:shd w:val="clear" w:color="auto" w:fill="FFFFFF"/>
          </w:tcPr>
          <w:p w:rsidR="00984878" w:rsidRDefault="00845542" w:rsidP="000E4217">
            <w:pPr>
              <w:pStyle w:val="a4"/>
              <w:shd w:val="clear" w:color="auto" w:fill="auto"/>
              <w:spacing w:line="240" w:lineRule="auto"/>
              <w:ind w:firstLine="0"/>
              <w:rPr>
                <w:sz w:val="20"/>
                <w:szCs w:val="20"/>
              </w:rPr>
            </w:pPr>
            <w:r>
              <w:rPr>
                <w:sz w:val="20"/>
                <w:szCs w:val="20"/>
              </w:rPr>
              <w:t>Артезианская</w:t>
            </w:r>
          </w:p>
          <w:p w:rsidR="00984878" w:rsidRDefault="00845542" w:rsidP="000E4217">
            <w:pPr>
              <w:pStyle w:val="a4"/>
              <w:shd w:val="clear" w:color="auto" w:fill="auto"/>
              <w:spacing w:line="240" w:lineRule="auto"/>
              <w:ind w:firstLine="0"/>
              <w:rPr>
                <w:sz w:val="20"/>
                <w:szCs w:val="20"/>
              </w:rPr>
            </w:pPr>
            <w:r>
              <w:rPr>
                <w:sz w:val="20"/>
                <w:szCs w:val="20"/>
              </w:rPr>
              <w:t>скважина 3</w:t>
            </w:r>
          </w:p>
        </w:tc>
        <w:tc>
          <w:tcPr>
            <w:tcW w:w="113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81082</w:t>
            </w:r>
          </w:p>
        </w:tc>
        <w:tc>
          <w:tcPr>
            <w:tcW w:w="113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хорошее</w:t>
            </w:r>
          </w:p>
        </w:tc>
        <w:tc>
          <w:tcPr>
            <w:tcW w:w="2266" w:type="dxa"/>
            <w:tcBorders>
              <w:top w:val="single" w:sz="4" w:space="0" w:color="auto"/>
              <w:left w:val="single" w:sz="4" w:space="0" w:color="auto"/>
              <w:bottom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0"/>
              <w:jc w:val="center"/>
              <w:rPr>
                <w:color w:val="FF0000"/>
                <w:sz w:val="20"/>
                <w:szCs w:val="20"/>
              </w:rPr>
            </w:pPr>
            <w:r w:rsidRPr="00957B1F">
              <w:rPr>
                <w:color w:val="FF0000"/>
                <w:sz w:val="20"/>
                <w:szCs w:val="20"/>
              </w:rPr>
              <w:t>120</w:t>
            </w:r>
          </w:p>
        </w:tc>
        <w:tc>
          <w:tcPr>
            <w:tcW w:w="1704" w:type="dxa"/>
            <w:tcBorders>
              <w:top w:val="single" w:sz="4" w:space="0" w:color="auto"/>
              <w:left w:val="single" w:sz="4" w:space="0" w:color="auto"/>
              <w:bottom w:val="single" w:sz="4" w:space="0" w:color="auto"/>
            </w:tcBorders>
            <w:shd w:val="clear" w:color="auto" w:fill="FFFFFF"/>
            <w:vAlign w:val="center"/>
          </w:tcPr>
          <w:p w:rsidR="00984878" w:rsidRPr="00957B1F" w:rsidRDefault="00845542" w:rsidP="000E4217">
            <w:pPr>
              <w:pStyle w:val="a4"/>
              <w:shd w:val="clear" w:color="auto" w:fill="auto"/>
              <w:spacing w:line="240" w:lineRule="auto"/>
              <w:ind w:firstLine="160"/>
              <w:rPr>
                <w:color w:val="FF0000"/>
                <w:sz w:val="20"/>
                <w:szCs w:val="20"/>
              </w:rPr>
            </w:pPr>
            <w:r w:rsidRPr="00957B1F">
              <w:rPr>
                <w:color w:val="FF0000"/>
                <w:sz w:val="20"/>
                <w:szCs w:val="20"/>
              </w:rPr>
              <w:t>ЭЦВ 10-120-40</w:t>
            </w:r>
          </w:p>
        </w:tc>
        <w:tc>
          <w:tcPr>
            <w:tcW w:w="113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150</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1992</w:t>
            </w:r>
          </w:p>
        </w:tc>
      </w:tr>
    </w:tbl>
    <w:p w:rsidR="00984878" w:rsidRDefault="00984878" w:rsidP="000E4217">
      <w:pPr>
        <w:spacing w:after="479"/>
      </w:pPr>
    </w:p>
    <w:p w:rsidR="00984878" w:rsidRDefault="00845542" w:rsidP="000E4217">
      <w:pPr>
        <w:pStyle w:val="11"/>
        <w:shd w:val="clear" w:color="auto" w:fill="auto"/>
        <w:spacing w:line="240" w:lineRule="auto"/>
        <w:ind w:firstLine="580"/>
        <w:jc w:val="both"/>
      </w:pPr>
      <w:r>
        <w:t>Общая протяженность сетей водоснабжения поселка составляет 32 км. Материал -</w:t>
      </w:r>
    </w:p>
    <w:p w:rsidR="00984878" w:rsidRDefault="00845542" w:rsidP="000E4217">
      <w:pPr>
        <w:pStyle w:val="11"/>
        <w:shd w:val="clear" w:color="auto" w:fill="auto"/>
        <w:spacing w:after="240" w:line="240" w:lineRule="auto"/>
        <w:ind w:firstLine="0"/>
        <w:jc w:val="both"/>
      </w:pPr>
      <w:r>
        <w:t>чугун, сталь</w:t>
      </w:r>
    </w:p>
    <w:p w:rsidR="00984878" w:rsidRDefault="00845542" w:rsidP="000E4217">
      <w:pPr>
        <w:pStyle w:val="11"/>
        <w:numPr>
          <w:ilvl w:val="1"/>
          <w:numId w:val="3"/>
        </w:numPr>
        <w:shd w:val="clear" w:color="auto" w:fill="auto"/>
        <w:tabs>
          <w:tab w:val="left" w:pos="710"/>
        </w:tabs>
        <w:spacing w:after="240" w:line="240" w:lineRule="auto"/>
        <w:ind w:firstLine="0"/>
        <w:jc w:val="center"/>
      </w:pPr>
      <w:r>
        <w:rPr>
          <w:b/>
          <w:bCs/>
        </w:rPr>
        <w:t>Описание результатов технического обследования централизованных систем</w:t>
      </w:r>
      <w:r>
        <w:rPr>
          <w:b/>
          <w:bCs/>
        </w:rPr>
        <w:br/>
        <w:t>водоснабжения</w:t>
      </w:r>
    </w:p>
    <w:p w:rsidR="00984878" w:rsidRDefault="00845542" w:rsidP="000E4217">
      <w:pPr>
        <w:pStyle w:val="30"/>
        <w:keepNext/>
        <w:keepLines/>
        <w:numPr>
          <w:ilvl w:val="2"/>
          <w:numId w:val="3"/>
        </w:numPr>
        <w:shd w:val="clear" w:color="auto" w:fill="auto"/>
        <w:tabs>
          <w:tab w:val="left" w:pos="994"/>
        </w:tabs>
        <w:spacing w:after="100" w:line="240" w:lineRule="auto"/>
      </w:pPr>
      <w:bookmarkStart w:id="31" w:name="bookmark32"/>
      <w:bookmarkStart w:id="32" w:name="bookmark33"/>
      <w:r>
        <w:t>Описание состояния существующих источников водоснабжения и</w:t>
      </w:r>
      <w:r>
        <w:br/>
        <w:t>водозаборных сооружений</w:t>
      </w:r>
      <w:bookmarkEnd w:id="31"/>
      <w:bookmarkEnd w:id="32"/>
    </w:p>
    <w:p w:rsidR="00984878" w:rsidRDefault="00845542" w:rsidP="000E4217">
      <w:pPr>
        <w:pStyle w:val="11"/>
        <w:shd w:val="clear" w:color="auto" w:fill="auto"/>
        <w:spacing w:after="100" w:line="240" w:lineRule="auto"/>
        <w:ind w:firstLine="580"/>
        <w:jc w:val="both"/>
      </w:pPr>
      <w:r>
        <w:rPr>
          <w:b/>
          <w:bCs/>
        </w:rPr>
        <w:t xml:space="preserve">Скважина водозаборная </w:t>
      </w:r>
      <w:r>
        <w:t>— разведочно-эксплуатационная скважина</w:t>
      </w:r>
      <w:r w:rsidR="00957B1F">
        <w:t>,</w:t>
      </w:r>
      <w:r>
        <w:t xml:space="preserve"> предназначенная для добычи воды из водоносного горизонта, глубина скважины зависит от глубины залегания водоносных горизонтов, в которых и находится артезианская вода. Чем глубже артезианская скважина, тем больше содержание солей в воде, то есть выше её минерализация (см. гидрогеологию). Водозаборная скважина является подземным источником хозяйственно-питьевого водоснабжения на водозаборных сооружениях (более известны как водозаборный узел сокр. ВЗУ).</w:t>
      </w:r>
    </w:p>
    <w:p w:rsidR="00984878" w:rsidRDefault="00845542" w:rsidP="000E4217">
      <w:pPr>
        <w:pStyle w:val="11"/>
        <w:shd w:val="clear" w:color="auto" w:fill="auto"/>
        <w:spacing w:after="180" w:line="240" w:lineRule="auto"/>
        <w:ind w:firstLine="580"/>
        <w:jc w:val="both"/>
      </w:pPr>
      <w:r>
        <w:rPr>
          <w:b/>
          <w:bCs/>
        </w:rPr>
        <w:t xml:space="preserve">Насосные станции </w:t>
      </w:r>
      <w:r>
        <w:t xml:space="preserve">систем водоснабжения представляют собой комплекс сооружений и оборудования, обеспечивающий </w:t>
      </w:r>
      <w:proofErr w:type="spellStart"/>
      <w:r>
        <w:t>водоподачу</w:t>
      </w:r>
      <w:proofErr w:type="spellEnd"/>
      <w:r>
        <w:t xml:space="preserve"> в соответствии с нуждами потребителя. Состав сооружений, их конструктивные особенности, тип и число основного и вспомогательного оборудования определяются исходя из принципов комплексного использования водных ресурсов и охраны природы с учетом назначения насосной станции и предъявляемых к ней технологических требований.</w:t>
      </w:r>
    </w:p>
    <w:p w:rsidR="00984878" w:rsidRDefault="00845542" w:rsidP="000E4217">
      <w:pPr>
        <w:pStyle w:val="11"/>
        <w:shd w:val="clear" w:color="auto" w:fill="auto"/>
        <w:spacing w:line="240" w:lineRule="auto"/>
        <w:ind w:firstLine="580"/>
        <w:jc w:val="both"/>
      </w:pPr>
      <w:r>
        <w:t xml:space="preserve">По своему назначению и расположению в общей схеме водоснабжения насосные станции подразделяются на станции </w:t>
      </w:r>
      <w:r>
        <w:rPr>
          <w:lang w:val="en-US" w:eastAsia="en-US" w:bidi="en-US"/>
        </w:rPr>
        <w:t>I</w:t>
      </w:r>
      <w:r w:rsidRPr="00845542">
        <w:rPr>
          <w:lang w:eastAsia="en-US" w:bidi="en-US"/>
        </w:rPr>
        <w:t xml:space="preserve"> </w:t>
      </w:r>
      <w:r>
        <w:t xml:space="preserve">подъема, </w:t>
      </w:r>
      <w:r>
        <w:rPr>
          <w:lang w:val="en-US" w:eastAsia="en-US" w:bidi="en-US"/>
        </w:rPr>
        <w:t>II</w:t>
      </w:r>
      <w:r w:rsidRPr="00845542">
        <w:rPr>
          <w:lang w:eastAsia="en-US" w:bidi="en-US"/>
        </w:rPr>
        <w:t xml:space="preserve"> </w:t>
      </w:r>
      <w:r>
        <w:t xml:space="preserve">подъема, </w:t>
      </w:r>
      <w:proofErr w:type="spellStart"/>
      <w:r>
        <w:t>повысительные</w:t>
      </w:r>
      <w:proofErr w:type="spellEnd"/>
      <w:r>
        <w:t xml:space="preserve"> и циркуляционные.</w:t>
      </w:r>
    </w:p>
    <w:p w:rsidR="00984878" w:rsidRDefault="00845542" w:rsidP="000E4217">
      <w:pPr>
        <w:pStyle w:val="11"/>
        <w:shd w:val="clear" w:color="auto" w:fill="auto"/>
        <w:spacing w:line="240" w:lineRule="auto"/>
        <w:ind w:firstLine="580"/>
        <w:jc w:val="both"/>
      </w:pPr>
      <w:r>
        <w:rPr>
          <w:b/>
          <w:bCs/>
        </w:rPr>
        <w:t xml:space="preserve">Насосные станции </w:t>
      </w:r>
      <w:r>
        <w:rPr>
          <w:b/>
          <w:bCs/>
          <w:lang w:val="en-US" w:eastAsia="en-US" w:bidi="en-US"/>
        </w:rPr>
        <w:t>I</w:t>
      </w:r>
      <w:r w:rsidRPr="00845542">
        <w:rPr>
          <w:b/>
          <w:bCs/>
          <w:lang w:eastAsia="en-US" w:bidi="en-US"/>
        </w:rPr>
        <w:t xml:space="preserve"> </w:t>
      </w:r>
      <w:r>
        <w:rPr>
          <w:b/>
          <w:bCs/>
        </w:rPr>
        <w:t>подъема</w:t>
      </w:r>
      <w:r>
        <w:t>-забирают воду из источника водоснабжения и подают ее на очистные сооружения или, если не требуется очистки воды, непосредственно в резервуары, распределительную сеть, водонапорную башню, либо другие сооружения в зависимости от принятой схемы водоснабжения. На промышленных предприятиях с процессами, предъявляющими различные требования к качеству воды, на одной и той же насосной станции могут быть установлены насосы</w:t>
      </w:r>
      <w:r w:rsidR="00957B1F">
        <w:t>,</w:t>
      </w:r>
      <w:r>
        <w:t xml:space="preserve"> подающие воду как на очистные сооружения, так и непосредственно на предприятия без очистки.</w:t>
      </w:r>
    </w:p>
    <w:p w:rsidR="00984878" w:rsidRDefault="00845542" w:rsidP="000E4217">
      <w:pPr>
        <w:pStyle w:val="11"/>
        <w:shd w:val="clear" w:color="auto" w:fill="auto"/>
        <w:spacing w:line="240" w:lineRule="auto"/>
        <w:ind w:firstLine="580"/>
        <w:jc w:val="both"/>
      </w:pPr>
      <w:proofErr w:type="spellStart"/>
      <w:r>
        <w:rPr>
          <w:b/>
          <w:bCs/>
        </w:rPr>
        <w:t>Повысительные</w:t>
      </w:r>
      <w:proofErr w:type="spellEnd"/>
      <w:r>
        <w:rPr>
          <w:b/>
          <w:bCs/>
        </w:rPr>
        <w:t xml:space="preserve"> насосные станции (станции подкачки) </w:t>
      </w:r>
      <w:r>
        <w:t xml:space="preserve">предназначены для </w:t>
      </w:r>
      <w:r>
        <w:lastRenderedPageBreak/>
        <w:t>повышения напора в водопроводной сети или в водоводе. В этом случае вода забирается из одной сети (участка водовода) и под повышенным напором подается в другую сеть (района города, отдельного цеха промышленного предприятия) или в последующий участок длинного водовода.</w:t>
      </w:r>
    </w:p>
    <w:p w:rsidR="00984878" w:rsidRDefault="00845542" w:rsidP="000E4217">
      <w:pPr>
        <w:pStyle w:val="11"/>
        <w:shd w:val="clear" w:color="auto" w:fill="auto"/>
        <w:spacing w:after="120" w:line="240" w:lineRule="auto"/>
        <w:ind w:firstLine="580"/>
        <w:jc w:val="both"/>
      </w:pPr>
      <w:r>
        <w:t xml:space="preserve">Наряду с обеспечением напора и подачи, предусмотренных графиком </w:t>
      </w:r>
      <w:proofErr w:type="spellStart"/>
      <w:r>
        <w:t>водоподачи</w:t>
      </w:r>
      <w:proofErr w:type="spellEnd"/>
      <w:r>
        <w:t xml:space="preserve"> для нормальных и аварийных условий, при сооружении и оборудовании насосных станций необходимо при наименьших затратах на их строительство и эксплуатацию обеспечивать: требуемую степень надежности и, следовательно, определенную степень бесперебойности работы; долговечность, соответствующую народнохозяйственному значению объектов, в состав которых они входят; достаточные удобства эксплуатации и широкое применение автоматики и телемеханики.</w:t>
      </w:r>
    </w:p>
    <w:p w:rsidR="00984878" w:rsidRDefault="00845542" w:rsidP="000E4217">
      <w:pPr>
        <w:pStyle w:val="11"/>
        <w:shd w:val="clear" w:color="auto" w:fill="auto"/>
        <w:spacing w:after="60" w:line="240" w:lineRule="auto"/>
        <w:ind w:firstLine="580"/>
        <w:jc w:val="both"/>
      </w:pPr>
      <w:r>
        <w:t>При строительстве насосных станций не следует допускать излишеств в составе и размерах сооружений, кубатуре зданий, основном и вспомогательном оборудовании, объемах временного строительства, архитектурном оформлении и т. п.</w:t>
      </w:r>
    </w:p>
    <w:p w:rsidR="00984878" w:rsidRDefault="00845542" w:rsidP="000E4217">
      <w:pPr>
        <w:pStyle w:val="11"/>
        <w:shd w:val="clear" w:color="auto" w:fill="auto"/>
        <w:spacing w:after="120" w:line="240" w:lineRule="auto"/>
        <w:ind w:firstLine="580"/>
        <w:jc w:val="both"/>
      </w:pPr>
      <w:r>
        <w:t>Необходимо наиболее полно использовать стандартные изделия и местные строительные материалы. Строительство должно быть выполнено в наиболее короткие сроки при возможно меньшей стоимости, максимальной механизации строительного процесса, применении совершенного строительного оборудования и передовых методов труда, а также при сокращении трудоемкости работ. Ущерб, который может быть причинен при возведении сооружений насосной станции вследствие затопления и подтопления территорий, занесения и размывания русла, переформирования берегов, изменения ледового режима и нарушения рыбного хозяйства, следует сводить до минимума.</w:t>
      </w:r>
    </w:p>
    <w:p w:rsidR="00984878" w:rsidRDefault="00845542" w:rsidP="000E4217">
      <w:pPr>
        <w:pStyle w:val="11"/>
        <w:shd w:val="clear" w:color="auto" w:fill="auto"/>
        <w:spacing w:after="120" w:line="240" w:lineRule="auto"/>
        <w:ind w:firstLine="580"/>
        <w:jc w:val="both"/>
      </w:pPr>
      <w:r>
        <w:t>В заключение необходимо особо отметить, что состав сооружений и оборудования насосной станции, равно как и вся схема водоснабжения в целом, должны отвечать условиям будущей эксплуатации при непрерывно изменяющихся размерах и режиме водопотребления в данном районе на основе плана развития народного хозяйства.</w:t>
      </w:r>
    </w:p>
    <w:p w:rsidR="00984878" w:rsidRDefault="00845542" w:rsidP="004F2907">
      <w:pPr>
        <w:pStyle w:val="11"/>
        <w:shd w:val="clear" w:color="auto" w:fill="auto"/>
        <w:tabs>
          <w:tab w:val="left" w:pos="4598"/>
          <w:tab w:val="left" w:pos="6714"/>
          <w:tab w:val="left" w:pos="8476"/>
        </w:tabs>
        <w:spacing w:line="240" w:lineRule="auto"/>
        <w:ind w:firstLine="580"/>
        <w:jc w:val="both"/>
      </w:pPr>
      <w:r>
        <w:t>Водозаборные сооружения</w:t>
      </w:r>
      <w:r w:rsidR="004F2907">
        <w:t xml:space="preserve"> </w:t>
      </w:r>
      <w:r>
        <w:t>(артезианские</w:t>
      </w:r>
      <w:r w:rsidR="004F2907">
        <w:t xml:space="preserve"> </w:t>
      </w:r>
      <w:r>
        <w:t>скважины)</w:t>
      </w:r>
      <w:r w:rsidR="004F2907">
        <w:t xml:space="preserve"> </w:t>
      </w:r>
      <w:r>
        <w:t>поселка Кахун</w:t>
      </w:r>
      <w:r w:rsidR="004F2907">
        <w:t xml:space="preserve"> </w:t>
      </w:r>
      <w:r>
        <w:t>эксплуатируются 30 лет, находятся в хорошем техническом состоянии.</w:t>
      </w:r>
    </w:p>
    <w:p w:rsidR="00984878" w:rsidRDefault="00845542" w:rsidP="000E4217">
      <w:pPr>
        <w:pStyle w:val="30"/>
        <w:keepNext/>
        <w:keepLines/>
        <w:numPr>
          <w:ilvl w:val="2"/>
          <w:numId w:val="3"/>
        </w:numPr>
        <w:shd w:val="clear" w:color="auto" w:fill="auto"/>
        <w:tabs>
          <w:tab w:val="left" w:pos="1027"/>
        </w:tabs>
        <w:spacing w:line="240" w:lineRule="auto"/>
      </w:pPr>
      <w:bookmarkStart w:id="33" w:name="bookmark34"/>
      <w:bookmarkStart w:id="34" w:name="bookmark35"/>
      <w:r>
        <w:t>Описание существующих сооружений очистки и подготовки воды</w:t>
      </w:r>
      <w:bookmarkEnd w:id="33"/>
      <w:bookmarkEnd w:id="34"/>
    </w:p>
    <w:p w:rsidR="00984878" w:rsidRDefault="00845542" w:rsidP="000E4217">
      <w:pPr>
        <w:pStyle w:val="11"/>
        <w:shd w:val="clear" w:color="auto" w:fill="auto"/>
        <w:spacing w:after="120" w:line="240" w:lineRule="auto"/>
        <w:ind w:firstLine="580"/>
        <w:jc w:val="both"/>
      </w:pPr>
      <w:r>
        <w:t>Водоподготовка на подземных водозаборах (артезианских скважинах) отсутствует. Вода из скважин подается в резервуары чистой воды и далее насосной станцией второго подъема транспортируется потребителям.</w:t>
      </w:r>
    </w:p>
    <w:p w:rsidR="00984878" w:rsidRDefault="00845542" w:rsidP="000E4217">
      <w:pPr>
        <w:pStyle w:val="30"/>
        <w:keepNext/>
        <w:keepLines/>
        <w:numPr>
          <w:ilvl w:val="2"/>
          <w:numId w:val="3"/>
        </w:numPr>
        <w:shd w:val="clear" w:color="auto" w:fill="auto"/>
        <w:tabs>
          <w:tab w:val="left" w:pos="1027"/>
        </w:tabs>
        <w:spacing w:line="240" w:lineRule="auto"/>
      </w:pPr>
      <w:bookmarkStart w:id="35" w:name="bookmark36"/>
      <w:bookmarkStart w:id="36" w:name="bookmark37"/>
      <w:r>
        <w:t>Описание состояния и функционирования существующих насосных</w:t>
      </w:r>
      <w:r>
        <w:br/>
        <w:t>централизованных станций</w:t>
      </w:r>
      <w:bookmarkEnd w:id="35"/>
      <w:bookmarkEnd w:id="36"/>
    </w:p>
    <w:p w:rsidR="00984878" w:rsidRDefault="00845542" w:rsidP="000E4217">
      <w:pPr>
        <w:pStyle w:val="11"/>
        <w:shd w:val="clear" w:color="auto" w:fill="auto"/>
        <w:spacing w:after="120" w:line="240" w:lineRule="auto"/>
        <w:ind w:firstLine="580"/>
        <w:jc w:val="both"/>
      </w:pPr>
      <w:r>
        <w:t>Централизованные станции не представлены.</w:t>
      </w:r>
    </w:p>
    <w:p w:rsidR="00984878" w:rsidRDefault="00845542" w:rsidP="000E4217">
      <w:pPr>
        <w:pStyle w:val="11"/>
        <w:shd w:val="clear" w:color="auto" w:fill="auto"/>
        <w:spacing w:after="120" w:line="240" w:lineRule="auto"/>
        <w:ind w:firstLine="580"/>
        <w:jc w:val="both"/>
      </w:pPr>
      <w:r>
        <w:t>Станция второго подъема оборудована насосами ЦНС, общей производительностью около 50 м. куб./час.</w:t>
      </w:r>
    </w:p>
    <w:p w:rsidR="00984878" w:rsidRDefault="00845542" w:rsidP="000E4217">
      <w:pPr>
        <w:pStyle w:val="11"/>
        <w:shd w:val="clear" w:color="auto" w:fill="auto"/>
        <w:spacing w:after="120" w:line="240" w:lineRule="auto"/>
        <w:ind w:firstLine="580"/>
        <w:jc w:val="both"/>
      </w:pPr>
      <w:r>
        <w:rPr>
          <w:b/>
          <w:bCs/>
        </w:rPr>
        <w:t xml:space="preserve">Насосы ЦНС, ЦНСГ </w:t>
      </w:r>
      <w:r>
        <w:t xml:space="preserve">- горизонтальные , центробежные , секционные используются для перекачивания чистой воды, производственно-технического назначения (кроме морской) с водородным показателем рН 7-8,5 и других жидкостей, сходных с водой по плотности, вязкости и химической активности, содержащих твердые включения размером до 0,1мм, </w:t>
      </w:r>
      <w:proofErr w:type="spellStart"/>
      <w:r>
        <w:t>микротвердостью</w:t>
      </w:r>
      <w:proofErr w:type="spellEnd"/>
      <w:r>
        <w:t xml:space="preserve"> не более 1,47 МПа (14,7 кгс/см2) объемная концентрация которых не </w:t>
      </w:r>
      <w:r>
        <w:lastRenderedPageBreak/>
        <w:t>превышает 0,1%.</w:t>
      </w:r>
    </w:p>
    <w:p w:rsidR="00984878" w:rsidRDefault="00845542" w:rsidP="000E4217">
      <w:pPr>
        <w:pStyle w:val="11"/>
        <w:shd w:val="clear" w:color="auto" w:fill="auto"/>
        <w:spacing w:after="120" w:line="240" w:lineRule="auto"/>
        <w:ind w:firstLine="580"/>
        <w:jc w:val="both"/>
      </w:pPr>
      <w:r>
        <w:t>Для насосов ЦНС температура перекачиваемой жидкости от 273 до 318К (от 0 до + 45оС).</w:t>
      </w:r>
    </w:p>
    <w:p w:rsidR="00984878" w:rsidRDefault="00845542" w:rsidP="000E4217">
      <w:pPr>
        <w:pStyle w:val="11"/>
        <w:shd w:val="clear" w:color="auto" w:fill="auto"/>
        <w:spacing w:after="120" w:line="240" w:lineRule="auto"/>
        <w:ind w:firstLine="580"/>
        <w:jc w:val="both"/>
      </w:pPr>
      <w:r>
        <w:t>Для насосов ЦНСГ температура перекачиваемой жидкости от 273 до 378К (от 0 до + 105оС).</w:t>
      </w:r>
    </w:p>
    <w:p w:rsidR="00984878" w:rsidRDefault="00845542" w:rsidP="000E4217">
      <w:pPr>
        <w:pStyle w:val="11"/>
        <w:shd w:val="clear" w:color="auto" w:fill="auto"/>
        <w:spacing w:after="120" w:line="240" w:lineRule="auto"/>
        <w:ind w:firstLine="580"/>
        <w:jc w:val="both"/>
      </w:pPr>
      <w:r>
        <w:t>Рабочая жидкость - масло турбинное Т22, ГОСТ 32-74. Температура перекачиваемого масла от 275 до 333К (от 0 до + 60Со).</w:t>
      </w:r>
    </w:p>
    <w:p w:rsidR="00984878" w:rsidRDefault="00845542" w:rsidP="000E4217">
      <w:pPr>
        <w:pStyle w:val="11"/>
        <w:shd w:val="clear" w:color="auto" w:fill="auto"/>
        <w:spacing w:after="120" w:line="240" w:lineRule="auto"/>
        <w:ind w:firstLine="580"/>
        <w:jc w:val="both"/>
      </w:pPr>
      <w:r>
        <w:t>Уплотнение вала насосов ЦНС, ЦНСГ - двойной мягкий сальник.</w:t>
      </w:r>
    </w:p>
    <w:p w:rsidR="00984878" w:rsidRDefault="00845542" w:rsidP="000E4217">
      <w:pPr>
        <w:pStyle w:val="11"/>
        <w:shd w:val="clear" w:color="auto" w:fill="auto"/>
        <w:spacing w:after="120" w:line="240" w:lineRule="auto"/>
        <w:ind w:firstLine="580"/>
        <w:jc w:val="both"/>
      </w:pPr>
      <w:r>
        <w:t>Утечка через сальник не более 3 л/ч.</w:t>
      </w:r>
    </w:p>
    <w:p w:rsidR="00984878" w:rsidRDefault="00845542" w:rsidP="000E4217">
      <w:pPr>
        <w:pStyle w:val="11"/>
        <w:shd w:val="clear" w:color="auto" w:fill="auto"/>
        <w:spacing w:after="120" w:line="240" w:lineRule="auto"/>
        <w:ind w:firstLine="580"/>
        <w:jc w:val="both"/>
      </w:pPr>
      <w:r>
        <w:t>Допускаемое избыточное давление на входе в насос не более 0,35МПа (3,5кгс/см2).</w:t>
      </w:r>
    </w:p>
    <w:p w:rsidR="00984878" w:rsidRDefault="00845542" w:rsidP="000E4217">
      <w:pPr>
        <w:pStyle w:val="11"/>
        <w:shd w:val="clear" w:color="auto" w:fill="auto"/>
        <w:spacing w:after="120" w:line="240" w:lineRule="auto"/>
        <w:ind w:firstLine="580"/>
        <w:jc w:val="both"/>
      </w:pPr>
      <w:r>
        <w:t>Материал деталей проточной части - серый чугун (СЧ-20), сталь 20, сталь 45, сталь 40Х13. Условное обозначение насоса для перекачивания воды температурой не более 45Со (318К): ЦНС 60-66-УХЛ4, где ЦНС - тип насоса (центробежный, насос, секционный);</w:t>
      </w:r>
    </w:p>
    <w:p w:rsidR="00984878" w:rsidRDefault="00845542" w:rsidP="000E4217">
      <w:pPr>
        <w:pStyle w:val="11"/>
        <w:shd w:val="clear" w:color="auto" w:fill="auto"/>
        <w:spacing w:after="120" w:line="240" w:lineRule="auto"/>
        <w:ind w:firstLine="580"/>
        <w:jc w:val="both"/>
      </w:pPr>
      <w:r>
        <w:t>60 - подача, м3/ч;</w:t>
      </w:r>
    </w:p>
    <w:p w:rsidR="00984878" w:rsidRDefault="00845542" w:rsidP="000E4217">
      <w:pPr>
        <w:pStyle w:val="11"/>
        <w:shd w:val="clear" w:color="auto" w:fill="auto"/>
        <w:spacing w:after="120" w:line="240" w:lineRule="auto"/>
        <w:ind w:firstLine="580"/>
        <w:jc w:val="both"/>
      </w:pPr>
      <w:r>
        <w:t>66 - напор, м;</w:t>
      </w:r>
    </w:p>
    <w:p w:rsidR="00984878" w:rsidRDefault="00845542" w:rsidP="000E4217">
      <w:pPr>
        <w:pStyle w:val="11"/>
        <w:shd w:val="clear" w:color="auto" w:fill="auto"/>
        <w:spacing w:after="120" w:line="240" w:lineRule="auto"/>
        <w:ind w:firstLine="580"/>
        <w:jc w:val="both"/>
      </w:pPr>
      <w:r>
        <w:t>УХЛ - климатическое исполнение;</w:t>
      </w:r>
    </w:p>
    <w:p w:rsidR="00984878" w:rsidRDefault="00845542" w:rsidP="000E4217">
      <w:pPr>
        <w:pStyle w:val="11"/>
        <w:shd w:val="clear" w:color="auto" w:fill="auto"/>
        <w:spacing w:after="120" w:line="240" w:lineRule="auto"/>
        <w:ind w:firstLine="580"/>
        <w:jc w:val="both"/>
      </w:pPr>
      <w:r>
        <w:t>4 - категория размещения агрегата при эксплуатации.</w:t>
      </w:r>
    </w:p>
    <w:p w:rsidR="00984878" w:rsidRDefault="00845542" w:rsidP="000E4217">
      <w:pPr>
        <w:pStyle w:val="11"/>
        <w:shd w:val="clear" w:color="auto" w:fill="auto"/>
        <w:spacing w:after="120" w:line="240" w:lineRule="auto"/>
        <w:ind w:firstLine="580"/>
        <w:jc w:val="both"/>
      </w:pPr>
      <w:r>
        <w:t>Тот же насос для перекачивания горячей воды температурой до 105С (378К) имеет обозначение: ЦНСГ 60-66-УХЛ4, где ЦНСГ - тип насоса (центробежный, насос, секционный, для горячей воды).</w:t>
      </w:r>
    </w:p>
    <w:p w:rsidR="00984878" w:rsidRDefault="00845542" w:rsidP="000E4217">
      <w:pPr>
        <w:jc w:val="center"/>
        <w:rPr>
          <w:sz w:val="2"/>
          <w:szCs w:val="2"/>
        </w:rPr>
      </w:pPr>
      <w:r>
        <w:rPr>
          <w:noProof/>
        </w:rPr>
        <w:drawing>
          <wp:inline distT="0" distB="0" distL="0" distR="0">
            <wp:extent cx="5706110" cy="348678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2"/>
                    <a:stretch/>
                  </pic:blipFill>
                  <pic:spPr>
                    <a:xfrm>
                      <a:off x="0" y="0"/>
                      <a:ext cx="5706110" cy="3486785"/>
                    </a:xfrm>
                    <a:prstGeom prst="rect">
                      <a:avLst/>
                    </a:prstGeom>
                  </pic:spPr>
                </pic:pic>
              </a:graphicData>
            </a:graphic>
          </wp:inline>
        </w:drawing>
      </w:r>
    </w:p>
    <w:p w:rsidR="00984878" w:rsidRDefault="00845542" w:rsidP="000E4217">
      <w:pPr>
        <w:pStyle w:val="a6"/>
        <w:shd w:val="clear" w:color="auto" w:fill="auto"/>
        <w:ind w:left="1224"/>
      </w:pPr>
      <w:r>
        <w:t>Рис. 4. Габаритные и присоединительные размеры ЦНСГ</w:t>
      </w:r>
    </w:p>
    <w:p w:rsidR="00984878" w:rsidRDefault="00984878" w:rsidP="000E4217">
      <w:pPr>
        <w:spacing w:after="279"/>
      </w:pPr>
    </w:p>
    <w:p w:rsidR="00984878" w:rsidRDefault="00845542" w:rsidP="000E4217">
      <w:pPr>
        <w:pStyle w:val="30"/>
        <w:keepNext/>
        <w:keepLines/>
        <w:numPr>
          <w:ilvl w:val="2"/>
          <w:numId w:val="3"/>
        </w:numPr>
        <w:shd w:val="clear" w:color="auto" w:fill="auto"/>
        <w:tabs>
          <w:tab w:val="left" w:pos="994"/>
        </w:tabs>
        <w:spacing w:line="240" w:lineRule="auto"/>
      </w:pPr>
      <w:bookmarkStart w:id="37" w:name="bookmark38"/>
      <w:bookmarkStart w:id="38" w:name="bookmark39"/>
      <w:r>
        <w:lastRenderedPageBreak/>
        <w:t>Описание состояния и функционирования водопроводных сетей систем</w:t>
      </w:r>
      <w:r>
        <w:br/>
        <w:t>водоснабжения</w:t>
      </w:r>
      <w:bookmarkEnd w:id="37"/>
      <w:bookmarkEnd w:id="38"/>
    </w:p>
    <w:p w:rsidR="00984878" w:rsidRDefault="00845542" w:rsidP="000E4217">
      <w:pPr>
        <w:pStyle w:val="11"/>
        <w:shd w:val="clear" w:color="auto" w:fill="auto"/>
        <w:spacing w:after="120" w:line="240" w:lineRule="auto"/>
        <w:ind w:firstLine="580"/>
      </w:pPr>
      <w:r>
        <w:t>Общая протяженность сетей водоснабжения сельского поселения Кахун составляет 32 км. Материал - чугун, сталь. 16% требуют замены (5км).</w:t>
      </w:r>
    </w:p>
    <w:p w:rsidR="00984878" w:rsidRDefault="00845542" w:rsidP="004F2907">
      <w:pPr>
        <w:pStyle w:val="11"/>
        <w:shd w:val="clear" w:color="auto" w:fill="auto"/>
        <w:spacing w:after="200" w:line="240" w:lineRule="auto"/>
        <w:ind w:firstLine="580"/>
        <w:jc w:val="both"/>
      </w:pPr>
      <w:r>
        <w:t>В связи с высоким процентом износа некоторой части водопроводных сетей, обеспечение требуемого качества воды в процессе транспортировки не представляется возможным. Также не представляется возможным обеспечение качественного и бесперебойного водоснабжения потребителей поселка.</w:t>
      </w:r>
    </w:p>
    <w:p w:rsidR="00984878" w:rsidRDefault="00845542" w:rsidP="000E4217">
      <w:pPr>
        <w:pStyle w:val="30"/>
        <w:keepNext/>
        <w:keepLines/>
        <w:numPr>
          <w:ilvl w:val="2"/>
          <w:numId w:val="3"/>
        </w:numPr>
        <w:shd w:val="clear" w:color="auto" w:fill="auto"/>
        <w:tabs>
          <w:tab w:val="left" w:pos="994"/>
        </w:tabs>
        <w:spacing w:line="240" w:lineRule="auto"/>
      </w:pPr>
      <w:bookmarkStart w:id="39" w:name="bookmark40"/>
      <w:bookmarkStart w:id="40" w:name="bookmark41"/>
      <w:r>
        <w:t>Описание существующих технических и технологических проблем,</w:t>
      </w:r>
      <w:r>
        <w:br/>
        <w:t>возникающих при водоснабжении поселения</w:t>
      </w:r>
      <w:bookmarkEnd w:id="39"/>
      <w:bookmarkEnd w:id="40"/>
    </w:p>
    <w:p w:rsidR="00984878" w:rsidRDefault="00845542" w:rsidP="000E4217">
      <w:pPr>
        <w:pStyle w:val="11"/>
        <w:shd w:val="clear" w:color="auto" w:fill="auto"/>
        <w:spacing w:after="120" w:line="240" w:lineRule="auto"/>
        <w:ind w:firstLine="580"/>
        <w:jc w:val="both"/>
      </w:pPr>
      <w:r>
        <w:t>В настоящее время основными техническими и технологическими проблемами, возникающими при водоснабжении посел</w:t>
      </w:r>
      <w:r w:rsidR="00957B1F">
        <w:t>ения,</w:t>
      </w:r>
      <w:r>
        <w:t xml:space="preserve"> являются:</w:t>
      </w:r>
    </w:p>
    <w:p w:rsidR="00984878" w:rsidRDefault="00845542" w:rsidP="004F2907">
      <w:pPr>
        <w:pStyle w:val="11"/>
        <w:shd w:val="clear" w:color="auto" w:fill="auto"/>
        <w:spacing w:after="120" w:line="240" w:lineRule="auto"/>
        <w:ind w:left="142" w:firstLine="567"/>
        <w:jc w:val="both"/>
      </w:pPr>
      <w:r>
        <w:rPr>
          <w:rFonts w:ascii="Arial" w:eastAsia="Arial" w:hAnsi="Arial" w:cs="Arial"/>
          <w:sz w:val="26"/>
          <w:szCs w:val="26"/>
        </w:rPr>
        <w:t xml:space="preserve">- </w:t>
      </w:r>
      <w:r>
        <w:t>высокий физический и моральный износ оборудования водозаборных</w:t>
      </w:r>
      <w:r w:rsidR="00957B1F">
        <w:t xml:space="preserve"> </w:t>
      </w:r>
      <w:r>
        <w:t>сооружений;</w:t>
      </w:r>
    </w:p>
    <w:p w:rsidR="00984878" w:rsidRDefault="00845542" w:rsidP="004F2907">
      <w:pPr>
        <w:pStyle w:val="11"/>
        <w:shd w:val="clear" w:color="auto" w:fill="auto"/>
        <w:spacing w:after="120" w:line="240" w:lineRule="auto"/>
        <w:ind w:left="142" w:firstLine="567"/>
        <w:jc w:val="both"/>
      </w:pPr>
      <w:r>
        <w:rPr>
          <w:rFonts w:ascii="Arial" w:eastAsia="Arial" w:hAnsi="Arial" w:cs="Arial"/>
          <w:sz w:val="26"/>
          <w:szCs w:val="26"/>
        </w:rPr>
        <w:t xml:space="preserve">- </w:t>
      </w:r>
      <w:r>
        <w:t>высокий процент износа водопроводных сетей;</w:t>
      </w:r>
    </w:p>
    <w:p w:rsidR="00984878" w:rsidRDefault="00845542" w:rsidP="004F2907">
      <w:pPr>
        <w:pStyle w:val="11"/>
        <w:shd w:val="clear" w:color="auto" w:fill="auto"/>
        <w:spacing w:after="120" w:line="240" w:lineRule="auto"/>
        <w:ind w:left="142" w:firstLine="567"/>
        <w:jc w:val="both"/>
      </w:pPr>
      <w:r>
        <w:rPr>
          <w:rFonts w:ascii="Arial" w:eastAsia="Arial" w:hAnsi="Arial" w:cs="Arial"/>
          <w:sz w:val="26"/>
          <w:szCs w:val="26"/>
        </w:rPr>
        <w:t xml:space="preserve">- </w:t>
      </w:r>
      <w:r>
        <w:t>большие потери воды при транспортировке;</w:t>
      </w:r>
    </w:p>
    <w:p w:rsidR="00984878" w:rsidRDefault="00845542" w:rsidP="004F2907">
      <w:pPr>
        <w:pStyle w:val="11"/>
        <w:shd w:val="clear" w:color="auto" w:fill="auto"/>
        <w:spacing w:line="240" w:lineRule="auto"/>
        <w:ind w:left="142" w:firstLine="567"/>
        <w:jc w:val="both"/>
      </w:pPr>
      <w:r>
        <w:rPr>
          <w:rFonts w:ascii="Arial" w:eastAsia="Arial" w:hAnsi="Arial" w:cs="Arial"/>
          <w:sz w:val="26"/>
          <w:szCs w:val="26"/>
        </w:rPr>
        <w:t xml:space="preserve">- </w:t>
      </w:r>
      <w:r>
        <w:t>несоответствия объектов водоснабжения санитарным нормам и правилам</w:t>
      </w:r>
      <w:r w:rsidR="00957B1F">
        <w:t xml:space="preserve"> </w:t>
      </w:r>
      <w:r>
        <w:t>(неудовлетворительное санитарно-техническое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984878" w:rsidRDefault="00845542" w:rsidP="004F2907">
      <w:pPr>
        <w:pStyle w:val="11"/>
        <w:shd w:val="clear" w:color="auto" w:fill="auto"/>
        <w:spacing w:after="120" w:line="240" w:lineRule="auto"/>
        <w:ind w:left="709" w:firstLine="0"/>
        <w:jc w:val="both"/>
      </w:pPr>
      <w:r>
        <w:rPr>
          <w:rFonts w:ascii="Arial" w:eastAsia="Arial" w:hAnsi="Arial" w:cs="Arial"/>
          <w:sz w:val="26"/>
          <w:szCs w:val="26"/>
        </w:rPr>
        <w:t xml:space="preserve">- </w:t>
      </w:r>
      <w:r>
        <w:t>низкий уровень внедрения современных технологий водоочистки;</w:t>
      </w:r>
    </w:p>
    <w:p w:rsidR="00984878" w:rsidRDefault="00845542" w:rsidP="000E4217">
      <w:pPr>
        <w:pStyle w:val="30"/>
        <w:keepNext/>
        <w:keepLines/>
        <w:shd w:val="clear" w:color="auto" w:fill="auto"/>
        <w:spacing w:after="1520" w:line="240" w:lineRule="auto"/>
        <w:ind w:firstLine="580"/>
        <w:jc w:val="left"/>
      </w:pPr>
      <w:bookmarkStart w:id="41" w:name="bookmark42"/>
      <w:bookmarkStart w:id="42" w:name="bookmark43"/>
      <w:r>
        <w:t>Данные лабораторных анализов качества воды</w:t>
      </w:r>
      <w:bookmarkEnd w:id="41"/>
      <w:bookmarkEnd w:id="42"/>
    </w:p>
    <w:p w:rsidR="00984878" w:rsidRDefault="00984878" w:rsidP="000E4217">
      <w:pPr>
        <w:rPr>
          <w:rFonts w:ascii="Times New Roman" w:eastAsia="Times New Roman" w:hAnsi="Times New Roman" w:cs="Times New Roman"/>
          <w:b/>
          <w:bCs/>
          <w:sz w:val="28"/>
          <w:szCs w:val="28"/>
        </w:rPr>
      </w:pPr>
    </w:p>
    <w:p w:rsidR="00264934" w:rsidRPr="00264934" w:rsidRDefault="00264934" w:rsidP="000E4217">
      <w:pPr>
        <w:ind w:left="3300"/>
        <w:rPr>
          <w:rFonts w:ascii="Times New Roman" w:eastAsia="Times New Roman" w:hAnsi="Times New Roman" w:cs="Times New Roman"/>
          <w:i/>
          <w:iCs/>
          <w:color w:val="auto"/>
          <w:sz w:val="22"/>
          <w:szCs w:val="22"/>
        </w:rPr>
      </w:pPr>
      <w:r w:rsidRPr="00264934">
        <w:rPr>
          <w:rFonts w:ascii="Times New Roman" w:eastAsia="Times New Roman" w:hAnsi="Times New Roman" w:cs="Times New Roman"/>
          <w:b/>
          <w:bCs/>
          <w:sz w:val="22"/>
          <w:szCs w:val="22"/>
        </w:rPr>
        <w:t>Лаборатория ГКУ КБР «Водоканал-анализ»</w:t>
      </w:r>
    </w:p>
    <w:p w:rsidR="00264934" w:rsidRPr="00264934" w:rsidRDefault="00264934" w:rsidP="000E4217">
      <w:pPr>
        <w:spacing w:after="240"/>
        <w:jc w:val="center"/>
        <w:rPr>
          <w:rFonts w:ascii="Times New Roman" w:eastAsia="Times New Roman" w:hAnsi="Times New Roman" w:cs="Times New Roman"/>
          <w:i/>
          <w:iCs/>
          <w:color w:val="auto"/>
          <w:sz w:val="22"/>
          <w:szCs w:val="22"/>
        </w:rPr>
      </w:pPr>
      <w:r w:rsidRPr="00264934">
        <w:rPr>
          <w:rFonts w:ascii="Times New Roman" w:eastAsia="Times New Roman" w:hAnsi="Times New Roman" w:cs="Times New Roman"/>
          <w:b/>
          <w:bCs/>
          <w:sz w:val="22"/>
          <w:szCs w:val="22"/>
        </w:rPr>
        <w:t xml:space="preserve">КБР, г.Нальчик, </w:t>
      </w:r>
      <w:proofErr w:type="spellStart"/>
      <w:r w:rsidRPr="00264934">
        <w:rPr>
          <w:rFonts w:ascii="Times New Roman" w:eastAsia="Times New Roman" w:hAnsi="Times New Roman" w:cs="Times New Roman"/>
          <w:b/>
          <w:bCs/>
          <w:sz w:val="22"/>
          <w:szCs w:val="22"/>
        </w:rPr>
        <w:t>ул.Балкарская</w:t>
      </w:r>
      <w:proofErr w:type="spellEnd"/>
      <w:r w:rsidRPr="00264934">
        <w:rPr>
          <w:rFonts w:ascii="Times New Roman" w:eastAsia="Times New Roman" w:hAnsi="Times New Roman" w:cs="Times New Roman"/>
          <w:b/>
          <w:bCs/>
          <w:sz w:val="22"/>
          <w:szCs w:val="22"/>
        </w:rPr>
        <w:t>, 102</w:t>
      </w:r>
      <w:r w:rsidRPr="00264934">
        <w:rPr>
          <w:rFonts w:ascii="Times New Roman" w:eastAsia="Times New Roman" w:hAnsi="Times New Roman" w:cs="Times New Roman"/>
          <w:b/>
          <w:bCs/>
          <w:sz w:val="22"/>
          <w:szCs w:val="22"/>
        </w:rPr>
        <w:br/>
        <w:t>Тел.74-23-52</w:t>
      </w:r>
    </w:p>
    <w:p w:rsidR="00264934" w:rsidRPr="00264934" w:rsidRDefault="00264934" w:rsidP="000E4217">
      <w:pPr>
        <w:spacing w:after="240"/>
        <w:jc w:val="cente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i/>
          <w:iCs/>
          <w:sz w:val="20"/>
          <w:szCs w:val="20"/>
        </w:rPr>
        <w:t>Лицензия №07.01.06.</w:t>
      </w:r>
      <w:proofErr w:type="gramStart"/>
      <w:r w:rsidRPr="00264934">
        <w:rPr>
          <w:rFonts w:ascii="Times New Roman" w:eastAsia="Times New Roman" w:hAnsi="Times New Roman" w:cs="Times New Roman"/>
          <w:i/>
          <w:iCs/>
          <w:sz w:val="20"/>
          <w:szCs w:val="20"/>
        </w:rPr>
        <w:t>001.Л.</w:t>
      </w:r>
      <w:proofErr w:type="gramEnd"/>
      <w:r w:rsidRPr="00264934">
        <w:rPr>
          <w:rFonts w:ascii="Times New Roman" w:eastAsia="Times New Roman" w:hAnsi="Times New Roman" w:cs="Times New Roman"/>
          <w:i/>
          <w:iCs/>
          <w:sz w:val="20"/>
          <w:szCs w:val="20"/>
        </w:rPr>
        <w:t>000004.06.14 от 30.06.2014г.</w:t>
      </w:r>
      <w:r w:rsidRPr="00264934">
        <w:rPr>
          <w:rFonts w:ascii="Times New Roman" w:eastAsia="Times New Roman" w:hAnsi="Times New Roman" w:cs="Times New Roman"/>
          <w:i/>
          <w:iCs/>
          <w:sz w:val="20"/>
          <w:szCs w:val="20"/>
        </w:rPr>
        <w:br/>
        <w:t>выдана ФС по надзору в сфере защиты прав потребителей и</w:t>
      </w:r>
      <w:r w:rsidRPr="00264934">
        <w:rPr>
          <w:rFonts w:ascii="Times New Roman" w:eastAsia="Times New Roman" w:hAnsi="Times New Roman" w:cs="Times New Roman"/>
          <w:i/>
          <w:iCs/>
          <w:sz w:val="20"/>
          <w:szCs w:val="20"/>
        </w:rPr>
        <w:br/>
        <w:t>благополучия человека по Кабардино-Балкарской Республике</w:t>
      </w:r>
      <w:r w:rsidRPr="00264934">
        <w:rPr>
          <w:rFonts w:ascii="Times New Roman" w:eastAsia="Times New Roman" w:hAnsi="Times New Roman" w:cs="Times New Roman"/>
          <w:i/>
          <w:iCs/>
          <w:sz w:val="20"/>
          <w:szCs w:val="20"/>
        </w:rPr>
        <w:br/>
        <w:t>{Свидетельство о состоянии измерений в лаборатории №817,</w:t>
      </w:r>
      <w:r w:rsidRPr="00264934">
        <w:rPr>
          <w:rFonts w:ascii="Times New Roman" w:eastAsia="Times New Roman" w:hAnsi="Times New Roman" w:cs="Times New Roman"/>
          <w:i/>
          <w:iCs/>
          <w:sz w:val="20"/>
          <w:szCs w:val="20"/>
        </w:rPr>
        <w:br/>
        <w:t>выданное ФГУ КБЦ стандартизации, метрологии и сертификации 02.06.2014г.)</w:t>
      </w:r>
    </w:p>
    <w:p w:rsidR="00264934" w:rsidRPr="00264934" w:rsidRDefault="00264934" w:rsidP="000E4217">
      <w:pPr>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Дата отбора проб 24.03.2020 г.</w:t>
      </w:r>
    </w:p>
    <w:p w:rsidR="00264934" w:rsidRPr="00264934" w:rsidRDefault="00264934" w:rsidP="000E4217">
      <w:pPr>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 xml:space="preserve">Объект, из которого отобраны пробы_ </w:t>
      </w:r>
      <w:r w:rsidRPr="00264934">
        <w:rPr>
          <w:rFonts w:ascii="Times New Roman" w:eastAsia="Times New Roman" w:hAnsi="Times New Roman" w:cs="Times New Roman"/>
          <w:i/>
          <w:iCs/>
          <w:sz w:val="20"/>
          <w:szCs w:val="20"/>
          <w:u w:val="single"/>
        </w:rPr>
        <w:t>водопроводная сеть</w:t>
      </w:r>
    </w:p>
    <w:p w:rsidR="00264934" w:rsidRPr="00264934" w:rsidRDefault="00264934" w:rsidP="000E4217">
      <w:pPr>
        <w:ind w:left="5140"/>
        <w:rPr>
          <w:rFonts w:ascii="Times New Roman" w:eastAsia="Times New Roman" w:hAnsi="Times New Roman" w:cs="Times New Roman"/>
          <w:color w:val="auto"/>
          <w:sz w:val="15"/>
          <w:szCs w:val="15"/>
        </w:rPr>
      </w:pPr>
      <w:r w:rsidRPr="00264934">
        <w:rPr>
          <w:rFonts w:ascii="Times New Roman" w:eastAsia="Times New Roman" w:hAnsi="Times New Roman" w:cs="Times New Roman"/>
          <w:sz w:val="15"/>
          <w:szCs w:val="15"/>
        </w:rPr>
        <w:t>(водозабор, водопроводная сеть, водоем и т.д.)</w:t>
      </w:r>
    </w:p>
    <w:p w:rsidR="00264934" w:rsidRPr="00264934" w:rsidRDefault="00264934" w:rsidP="000E4217">
      <w:pPr>
        <w:ind w:left="110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Местонахождение</w:t>
      </w:r>
      <w:r w:rsidRPr="00264934">
        <w:rPr>
          <w:rFonts w:ascii="Times New Roman" w:eastAsia="Times New Roman" w:hAnsi="Times New Roman" w:cs="Times New Roman"/>
          <w:sz w:val="20"/>
          <w:szCs w:val="20"/>
          <w:u w:val="single"/>
        </w:rPr>
        <w:t xml:space="preserve">; </w:t>
      </w:r>
      <w:r w:rsidRPr="00264934">
        <w:rPr>
          <w:rFonts w:ascii="Times New Roman" w:eastAsia="Times New Roman" w:hAnsi="Times New Roman" w:cs="Times New Roman"/>
          <w:i/>
          <w:iCs/>
          <w:sz w:val="20"/>
          <w:szCs w:val="20"/>
          <w:u w:val="single"/>
        </w:rPr>
        <w:t>с.п. Кахун, Урванского р-на</w:t>
      </w:r>
    </w:p>
    <w:p w:rsidR="00264934" w:rsidRPr="00264934" w:rsidRDefault="00264934" w:rsidP="000E4217">
      <w:pPr>
        <w:ind w:left="3300"/>
        <w:rPr>
          <w:rFonts w:ascii="Times New Roman" w:eastAsia="Times New Roman" w:hAnsi="Times New Roman" w:cs="Times New Roman"/>
          <w:color w:val="auto"/>
          <w:sz w:val="15"/>
          <w:szCs w:val="15"/>
        </w:rPr>
      </w:pPr>
      <w:r w:rsidRPr="00264934">
        <w:rPr>
          <w:rFonts w:ascii="Times New Roman" w:eastAsia="Times New Roman" w:hAnsi="Times New Roman" w:cs="Times New Roman"/>
          <w:sz w:val="15"/>
          <w:szCs w:val="15"/>
        </w:rPr>
        <w:t>(район, населенное место, городской район)</w:t>
      </w:r>
    </w:p>
    <w:p w:rsidR="00264934" w:rsidRPr="00264934" w:rsidRDefault="00264934" w:rsidP="000E4217">
      <w:pPr>
        <w:pBdr>
          <w:bottom w:val="single" w:sz="4" w:space="0" w:color="auto"/>
        </w:pBdr>
        <w:spacing w:after="240"/>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Существенные обстоятельства:</w:t>
      </w:r>
    </w:p>
    <w:p w:rsidR="00264934" w:rsidRPr="00264934" w:rsidRDefault="00264934" w:rsidP="000E4217">
      <w:pPr>
        <w:tabs>
          <w:tab w:val="left" w:pos="4112"/>
        </w:tabs>
        <w:ind w:left="1041"/>
        <w:rPr>
          <w:rFonts w:ascii="Times New Roman" w:eastAsia="Times New Roman" w:hAnsi="Times New Roman" w:cs="Times New Roman"/>
          <w:color w:val="auto"/>
          <w:sz w:val="20"/>
          <w:szCs w:val="20"/>
          <w:u w:val="single"/>
        </w:rPr>
      </w:pPr>
      <w:r w:rsidRPr="00264934">
        <w:rPr>
          <w:rFonts w:ascii="Times New Roman" w:eastAsia="Times New Roman" w:hAnsi="Times New Roman" w:cs="Times New Roman"/>
          <w:sz w:val="20"/>
          <w:szCs w:val="20"/>
        </w:rPr>
        <w:t xml:space="preserve">Анализ </w:t>
      </w:r>
      <w:r w:rsidRPr="00264934">
        <w:rPr>
          <w:rFonts w:ascii="Times New Roman" w:eastAsia="Times New Roman" w:hAnsi="Times New Roman" w:cs="Times New Roman"/>
          <w:sz w:val="20"/>
          <w:szCs w:val="20"/>
          <w:u w:val="single"/>
        </w:rPr>
        <w:t>начат 24.03.2020г.</w:t>
      </w:r>
      <w:r w:rsidRPr="00264934">
        <w:rPr>
          <w:rFonts w:ascii="Times New Roman" w:eastAsia="Times New Roman" w:hAnsi="Times New Roman" w:cs="Times New Roman"/>
          <w:sz w:val="20"/>
          <w:szCs w:val="20"/>
          <w:u w:val="single"/>
        </w:rPr>
        <w:tab/>
        <w:t>13-55 мин.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765"/>
        <w:gridCol w:w="3401"/>
        <w:gridCol w:w="534"/>
        <w:gridCol w:w="534"/>
        <w:gridCol w:w="539"/>
        <w:gridCol w:w="670"/>
        <w:gridCol w:w="1209"/>
        <w:gridCol w:w="1205"/>
        <w:gridCol w:w="1245"/>
      </w:tblGrid>
      <w:tr w:rsidR="00264934" w:rsidRPr="00264934" w:rsidTr="00613015">
        <w:trPr>
          <w:trHeight w:hRule="exact" w:val="75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jc w:val="cente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Время отбора</w:t>
            </w:r>
          </w:p>
        </w:tc>
        <w:tc>
          <w:tcPr>
            <w:tcW w:w="3401" w:type="dxa"/>
            <w:tcBorders>
              <w:top w:val="single" w:sz="4" w:space="0" w:color="auto"/>
              <w:left w:val="single" w:sz="4" w:space="0" w:color="auto"/>
            </w:tcBorders>
            <w:shd w:val="clear" w:color="auto" w:fill="FFFFFF"/>
          </w:tcPr>
          <w:p w:rsidR="00264934" w:rsidRPr="00264934" w:rsidRDefault="00264934" w:rsidP="000E4217">
            <w:pPr>
              <w:jc w:val="cente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Точка отбора</w:t>
            </w:r>
          </w:p>
        </w:tc>
        <w:tc>
          <w:tcPr>
            <w:tcW w:w="534"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i/>
                <w:iCs/>
                <w:sz w:val="15"/>
                <w:szCs w:val="15"/>
              </w:rPr>
              <w:t>Зана</w:t>
            </w:r>
            <w:proofErr w:type="spellEnd"/>
          </w:p>
          <w:p w:rsidR="00264934" w:rsidRPr="00264934" w:rsidRDefault="00264934" w:rsidP="000E4217">
            <w:pPr>
              <w:jc w:val="cente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 xml:space="preserve">X </w:t>
            </w:r>
            <w:proofErr w:type="spellStart"/>
            <w:r w:rsidRPr="00264934">
              <w:rPr>
                <w:rFonts w:ascii="Times New Roman" w:eastAsia="Times New Roman" w:hAnsi="Times New Roman" w:cs="Times New Roman"/>
                <w:i/>
                <w:iCs/>
                <w:sz w:val="15"/>
                <w:szCs w:val="15"/>
              </w:rPr>
              <w:t>каче</w:t>
            </w:r>
            <w:proofErr w:type="spellEnd"/>
            <w:r w:rsidRPr="00264934">
              <w:rPr>
                <w:rFonts w:ascii="Times New Roman" w:eastAsia="Times New Roman" w:hAnsi="Times New Roman" w:cs="Times New Roman"/>
                <w:i/>
                <w:iCs/>
                <w:sz w:val="15"/>
                <w:szCs w:val="15"/>
              </w:rPr>
              <w:t xml:space="preserve"> </w:t>
            </w:r>
            <w:proofErr w:type="spellStart"/>
            <w:r w:rsidRPr="00264934">
              <w:rPr>
                <w:rFonts w:ascii="Times New Roman" w:eastAsia="Times New Roman" w:hAnsi="Times New Roman" w:cs="Times New Roman"/>
                <w:i/>
                <w:iCs/>
                <w:sz w:val="15"/>
                <w:szCs w:val="15"/>
              </w:rPr>
              <w:t>ств</w:t>
            </w:r>
            <w:proofErr w:type="spellEnd"/>
          </w:p>
        </w:tc>
        <w:tc>
          <w:tcPr>
            <w:tcW w:w="534" w:type="dxa"/>
            <w:tcBorders>
              <w:top w:val="single" w:sz="4" w:space="0" w:color="auto"/>
              <w:left w:val="single" w:sz="4" w:space="0" w:color="auto"/>
            </w:tcBorders>
            <w:shd w:val="clear" w:color="auto" w:fill="FFFFFF"/>
          </w:tcPr>
          <w:p w:rsidR="00264934" w:rsidRPr="00264934" w:rsidRDefault="00264934" w:rsidP="000E4217">
            <w:pP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i/>
                <w:iCs/>
                <w:sz w:val="15"/>
                <w:szCs w:val="15"/>
              </w:rPr>
              <w:t>Прив</w:t>
            </w:r>
            <w:proofErr w:type="spellEnd"/>
          </w:p>
          <w:p w:rsidR="00264934" w:rsidRPr="00264934" w:rsidRDefault="00264934" w:rsidP="000E4217">
            <w:pPr>
              <w:ind w:firstLine="140"/>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кус</w:t>
            </w:r>
          </w:p>
        </w:tc>
        <w:tc>
          <w:tcPr>
            <w:tcW w:w="539" w:type="dxa"/>
            <w:tcBorders>
              <w:top w:val="single" w:sz="4" w:space="0" w:color="auto"/>
              <w:left w:val="single" w:sz="4" w:space="0" w:color="auto"/>
            </w:tcBorders>
            <w:shd w:val="clear" w:color="auto" w:fill="FFFFFF"/>
            <w:vAlign w:val="center"/>
          </w:tcPr>
          <w:p w:rsidR="00264934" w:rsidRPr="00264934" w:rsidRDefault="00264934" w:rsidP="000E4217">
            <w:pPr>
              <w:jc w:val="cente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i/>
                <w:iCs/>
                <w:sz w:val="15"/>
                <w:szCs w:val="15"/>
              </w:rPr>
              <w:t>Цве</w:t>
            </w:r>
            <w:proofErr w:type="spellEnd"/>
            <w:r w:rsidRPr="00264934">
              <w:rPr>
                <w:rFonts w:ascii="Times New Roman" w:eastAsia="Times New Roman" w:hAnsi="Times New Roman" w:cs="Times New Roman"/>
                <w:i/>
                <w:iCs/>
                <w:sz w:val="15"/>
                <w:szCs w:val="15"/>
              </w:rPr>
              <w:t xml:space="preserve"> </w:t>
            </w:r>
            <w:proofErr w:type="spellStart"/>
            <w:r w:rsidRPr="00264934">
              <w:rPr>
                <w:rFonts w:ascii="Times New Roman" w:eastAsia="Times New Roman" w:hAnsi="Times New Roman" w:cs="Times New Roman"/>
                <w:i/>
                <w:iCs/>
                <w:sz w:val="15"/>
                <w:szCs w:val="15"/>
              </w:rPr>
              <w:t>тнос</w:t>
            </w:r>
            <w:proofErr w:type="spellEnd"/>
            <w:r w:rsidRPr="00264934">
              <w:rPr>
                <w:rFonts w:ascii="Times New Roman" w:eastAsia="Times New Roman" w:hAnsi="Times New Roman" w:cs="Times New Roman"/>
                <w:i/>
                <w:iCs/>
                <w:sz w:val="15"/>
                <w:szCs w:val="15"/>
              </w:rPr>
              <w:t xml:space="preserve"> </w:t>
            </w:r>
            <w:proofErr w:type="spellStart"/>
            <w:r w:rsidRPr="00264934">
              <w:rPr>
                <w:rFonts w:ascii="Times New Roman" w:eastAsia="Times New Roman" w:hAnsi="Times New Roman" w:cs="Times New Roman"/>
                <w:i/>
                <w:iCs/>
                <w:sz w:val="15"/>
                <w:szCs w:val="15"/>
              </w:rPr>
              <w:t>ть</w:t>
            </w:r>
            <w:proofErr w:type="spellEnd"/>
          </w:p>
        </w:tc>
        <w:tc>
          <w:tcPr>
            <w:tcW w:w="670" w:type="dxa"/>
            <w:tcBorders>
              <w:top w:val="single" w:sz="4" w:space="0" w:color="auto"/>
              <w:left w:val="single" w:sz="4" w:space="0" w:color="auto"/>
            </w:tcBorders>
            <w:shd w:val="clear" w:color="auto" w:fill="FFFFFF"/>
          </w:tcPr>
          <w:p w:rsidR="00264934" w:rsidRPr="00264934" w:rsidRDefault="00264934" w:rsidP="000E4217">
            <w:pPr>
              <w:jc w:val="cente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 xml:space="preserve">Мутно </w:t>
            </w:r>
            <w:proofErr w:type="spellStart"/>
            <w:r w:rsidRPr="00264934">
              <w:rPr>
                <w:rFonts w:ascii="Times New Roman" w:eastAsia="Times New Roman" w:hAnsi="Times New Roman" w:cs="Times New Roman"/>
                <w:i/>
                <w:iCs/>
                <w:sz w:val="15"/>
                <w:szCs w:val="15"/>
              </w:rPr>
              <w:t>сть</w:t>
            </w:r>
            <w:proofErr w:type="spellEnd"/>
          </w:p>
        </w:tc>
        <w:tc>
          <w:tcPr>
            <w:tcW w:w="1209" w:type="dxa"/>
            <w:tcBorders>
              <w:top w:val="single" w:sz="4" w:space="0" w:color="auto"/>
              <w:left w:val="single" w:sz="4" w:space="0" w:color="auto"/>
            </w:tcBorders>
            <w:shd w:val="clear" w:color="auto" w:fill="FFFFFF"/>
          </w:tcPr>
          <w:p w:rsidR="00264934" w:rsidRPr="00264934" w:rsidRDefault="00264934" w:rsidP="000E4217">
            <w:pPr>
              <w:jc w:val="cente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ОМЧв1мл</w:t>
            </w:r>
          </w:p>
        </w:tc>
        <w:tc>
          <w:tcPr>
            <w:tcW w:w="1205" w:type="dxa"/>
            <w:tcBorders>
              <w:top w:val="single" w:sz="4" w:space="0" w:color="auto"/>
              <w:left w:val="single" w:sz="4" w:space="0" w:color="auto"/>
            </w:tcBorders>
            <w:shd w:val="clear" w:color="auto" w:fill="FFFFFF"/>
          </w:tcPr>
          <w:p w:rsidR="00264934" w:rsidRPr="00264934" w:rsidRDefault="00264934" w:rsidP="000E4217">
            <w:pPr>
              <w:ind w:firstLine="160"/>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i/>
                <w:iCs/>
                <w:sz w:val="15"/>
                <w:szCs w:val="15"/>
              </w:rPr>
              <w:t>ОКБ в 100мл</w:t>
            </w: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jc w:val="cente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i/>
                <w:iCs/>
                <w:sz w:val="15"/>
                <w:szCs w:val="15"/>
              </w:rPr>
              <w:t>ТКБв</w:t>
            </w:r>
            <w:proofErr w:type="spellEnd"/>
            <w:r w:rsidRPr="00264934">
              <w:rPr>
                <w:rFonts w:ascii="Times New Roman" w:eastAsia="Times New Roman" w:hAnsi="Times New Roman" w:cs="Times New Roman"/>
                <w:i/>
                <w:iCs/>
                <w:sz w:val="15"/>
                <w:szCs w:val="15"/>
              </w:rPr>
              <w:t xml:space="preserve"> 100мл</w:t>
            </w: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1</w:t>
            </w:r>
          </w:p>
        </w:tc>
        <w:tc>
          <w:tcPr>
            <w:tcW w:w="765" w:type="dxa"/>
            <w:tcBorders>
              <w:top w:val="single" w:sz="4" w:space="0" w:color="auto"/>
              <w:left w:val="single" w:sz="4" w:space="0" w:color="auto"/>
            </w:tcBorders>
            <w:shd w:val="clear" w:color="auto" w:fill="FFFFFF"/>
            <w:vAlign w:val="bottom"/>
          </w:tcPr>
          <w:p w:rsidR="00264934" w:rsidRPr="00264934" w:rsidRDefault="00264934" w:rsidP="000E4217">
            <w:pPr>
              <w:jc w:val="cente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11-18</w:t>
            </w:r>
          </w:p>
        </w:tc>
        <w:tc>
          <w:tcPr>
            <w:tcW w:w="3401"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Скважина №3 (СОШ №2)</w:t>
            </w:r>
          </w:p>
        </w:tc>
        <w:tc>
          <w:tcPr>
            <w:tcW w:w="534"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w:t>
            </w:r>
          </w:p>
        </w:tc>
        <w:tc>
          <w:tcPr>
            <w:tcW w:w="534" w:type="dxa"/>
            <w:tcBorders>
              <w:top w:val="single" w:sz="4" w:space="0" w:color="auto"/>
              <w:left w:val="single" w:sz="4" w:space="0" w:color="auto"/>
            </w:tcBorders>
            <w:shd w:val="clear" w:color="auto" w:fill="FFFFFF"/>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Arial" w:eastAsia="Arial" w:hAnsi="Arial" w:cs="Arial"/>
                <w:i/>
                <w:iCs/>
                <w:color w:val="3D3359"/>
                <w:sz w:val="20"/>
                <w:szCs w:val="20"/>
              </w:rPr>
              <w:t>-</w:t>
            </w:r>
          </w:p>
        </w:tc>
        <w:tc>
          <w:tcPr>
            <w:tcW w:w="539"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3,5</w:t>
            </w:r>
          </w:p>
        </w:tc>
        <w:tc>
          <w:tcPr>
            <w:tcW w:w="670"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0,32</w:t>
            </w:r>
          </w:p>
        </w:tc>
        <w:tc>
          <w:tcPr>
            <w:tcW w:w="1209"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c>
          <w:tcPr>
            <w:tcW w:w="1205" w:type="dxa"/>
            <w:tcBorders>
              <w:top w:val="single" w:sz="4" w:space="0" w:color="auto"/>
              <w:lef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c>
          <w:tcPr>
            <w:tcW w:w="1245" w:type="dxa"/>
            <w:tcBorders>
              <w:top w:val="single" w:sz="4" w:space="0" w:color="auto"/>
              <w:left w:val="single" w:sz="4" w:space="0" w:color="auto"/>
              <w:right w:val="single" w:sz="4" w:space="0" w:color="auto"/>
            </w:tcBorders>
            <w:shd w:val="clear" w:color="auto" w:fill="FFFFFF"/>
            <w:vAlign w:val="bottom"/>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r>
      <w:tr w:rsidR="00264934" w:rsidRPr="00264934" w:rsidTr="00613015">
        <w:trPr>
          <w:trHeight w:hRule="exact" w:val="303"/>
          <w:jc w:val="center"/>
        </w:trPr>
        <w:tc>
          <w:tcPr>
            <w:tcW w:w="394"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2</w:t>
            </w:r>
          </w:p>
        </w:tc>
        <w:tc>
          <w:tcPr>
            <w:tcW w:w="765" w:type="dxa"/>
            <w:tcBorders>
              <w:top w:val="single" w:sz="4" w:space="0" w:color="auto"/>
              <w:left w:val="single" w:sz="4" w:space="0" w:color="auto"/>
            </w:tcBorders>
            <w:shd w:val="clear" w:color="auto" w:fill="FFFFFF"/>
            <w:vAlign w:val="center"/>
          </w:tcPr>
          <w:p w:rsidR="00264934" w:rsidRPr="00264934" w:rsidRDefault="00264934" w:rsidP="000E4217">
            <w:pPr>
              <w:jc w:val="cente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11-30</w:t>
            </w:r>
          </w:p>
        </w:tc>
        <w:tc>
          <w:tcPr>
            <w:tcW w:w="3401"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Скважина (мойка, в/к)</w:t>
            </w:r>
          </w:p>
        </w:tc>
        <w:tc>
          <w:tcPr>
            <w:tcW w:w="534"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w:t>
            </w:r>
          </w:p>
        </w:tc>
        <w:tc>
          <w:tcPr>
            <w:tcW w:w="534"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w:t>
            </w:r>
          </w:p>
        </w:tc>
        <w:tc>
          <w:tcPr>
            <w:tcW w:w="539"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w:t>
            </w:r>
          </w:p>
        </w:tc>
        <w:tc>
          <w:tcPr>
            <w:tcW w:w="670"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0</w:t>
            </w:r>
          </w:p>
        </w:tc>
        <w:tc>
          <w:tcPr>
            <w:tcW w:w="1209"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c>
          <w:tcPr>
            <w:tcW w:w="1205"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c>
          <w:tcPr>
            <w:tcW w:w="1245" w:type="dxa"/>
            <w:tcBorders>
              <w:top w:val="single" w:sz="4" w:space="0" w:color="auto"/>
              <w:left w:val="single" w:sz="4" w:space="0" w:color="auto"/>
              <w:righ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Н/о КОЕ</w:t>
            </w: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67"/>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2"/>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2"/>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2"/>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76"/>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81"/>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35"/>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53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670"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9"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0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1245" w:type="dxa"/>
            <w:tcBorders>
              <w:top w:val="single" w:sz="4" w:space="0" w:color="auto"/>
              <w:left w:val="single" w:sz="4" w:space="0" w:color="auto"/>
              <w:right w:val="single" w:sz="4" w:space="0" w:color="auto"/>
            </w:tcBorders>
            <w:shd w:val="clear" w:color="auto" w:fill="FFFFFF"/>
          </w:tcPr>
          <w:p w:rsidR="00264934" w:rsidRPr="00264934" w:rsidRDefault="00264934" w:rsidP="000E4217">
            <w:pPr>
              <w:rPr>
                <w:sz w:val="10"/>
                <w:szCs w:val="10"/>
              </w:rPr>
            </w:pPr>
          </w:p>
        </w:tc>
      </w:tr>
      <w:tr w:rsidR="00264934" w:rsidRPr="00264934" w:rsidTr="00613015">
        <w:trPr>
          <w:trHeight w:hRule="exact" w:val="235"/>
          <w:jc w:val="center"/>
        </w:trPr>
        <w:tc>
          <w:tcPr>
            <w:tcW w:w="394"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765" w:type="dxa"/>
            <w:tcBorders>
              <w:top w:val="single" w:sz="4" w:space="0" w:color="auto"/>
              <w:left w:val="single" w:sz="4" w:space="0" w:color="auto"/>
            </w:tcBorders>
            <w:shd w:val="clear" w:color="auto" w:fill="FFFFFF"/>
          </w:tcPr>
          <w:p w:rsidR="00264934" w:rsidRPr="00264934" w:rsidRDefault="00264934" w:rsidP="000E4217">
            <w:pPr>
              <w:rPr>
                <w:sz w:val="10"/>
                <w:szCs w:val="10"/>
              </w:rPr>
            </w:pPr>
          </w:p>
        </w:tc>
        <w:tc>
          <w:tcPr>
            <w:tcW w:w="3401"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20"/>
                <w:szCs w:val="20"/>
              </w:rPr>
            </w:pPr>
            <w:proofErr w:type="spellStart"/>
            <w:r w:rsidRPr="00264934">
              <w:rPr>
                <w:rFonts w:ascii="Times New Roman" w:eastAsia="Times New Roman" w:hAnsi="Times New Roman" w:cs="Times New Roman"/>
                <w:sz w:val="20"/>
                <w:szCs w:val="20"/>
              </w:rPr>
              <w:t>пдк</w:t>
            </w:r>
            <w:proofErr w:type="spellEnd"/>
          </w:p>
        </w:tc>
        <w:tc>
          <w:tcPr>
            <w:tcW w:w="534"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sz w:val="15"/>
                <w:szCs w:val="15"/>
              </w:rPr>
              <w:t>2,0</w:t>
            </w:r>
          </w:p>
        </w:tc>
        <w:tc>
          <w:tcPr>
            <w:tcW w:w="534"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sz w:val="15"/>
                <w:szCs w:val="15"/>
              </w:rPr>
              <w:t>2,0</w:t>
            </w:r>
          </w:p>
        </w:tc>
        <w:tc>
          <w:tcPr>
            <w:tcW w:w="539"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sz w:val="15"/>
                <w:szCs w:val="15"/>
              </w:rPr>
              <w:t>20,0</w:t>
            </w:r>
          </w:p>
        </w:tc>
        <w:tc>
          <w:tcPr>
            <w:tcW w:w="670"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sz w:val="15"/>
                <w:szCs w:val="15"/>
              </w:rPr>
              <w:t>2,6</w:t>
            </w:r>
          </w:p>
        </w:tc>
        <w:tc>
          <w:tcPr>
            <w:tcW w:w="1209"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r w:rsidRPr="00264934">
              <w:rPr>
                <w:rFonts w:ascii="Times New Roman" w:eastAsia="Times New Roman" w:hAnsi="Times New Roman" w:cs="Times New Roman"/>
                <w:sz w:val="15"/>
                <w:szCs w:val="15"/>
              </w:rPr>
              <w:t>&lt;50</w:t>
            </w:r>
          </w:p>
        </w:tc>
        <w:tc>
          <w:tcPr>
            <w:tcW w:w="1205" w:type="dxa"/>
            <w:tcBorders>
              <w:top w:val="single" w:sz="4" w:space="0" w:color="auto"/>
              <w:lef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sz w:val="15"/>
                <w:szCs w:val="15"/>
              </w:rPr>
              <w:t>Отсуг</w:t>
            </w:r>
            <w:proofErr w:type="spellEnd"/>
          </w:p>
        </w:tc>
        <w:tc>
          <w:tcPr>
            <w:tcW w:w="1245" w:type="dxa"/>
            <w:tcBorders>
              <w:top w:val="single" w:sz="4" w:space="0" w:color="auto"/>
              <w:left w:val="single" w:sz="4" w:space="0" w:color="auto"/>
              <w:right w:val="single" w:sz="4" w:space="0" w:color="auto"/>
            </w:tcBorders>
            <w:shd w:val="clear" w:color="auto" w:fill="FFFFFF"/>
            <w:vAlign w:val="center"/>
          </w:tcPr>
          <w:p w:rsidR="00264934" w:rsidRPr="00264934" w:rsidRDefault="00264934" w:rsidP="000E4217">
            <w:pPr>
              <w:rPr>
                <w:rFonts w:ascii="Times New Roman" w:eastAsia="Times New Roman" w:hAnsi="Times New Roman" w:cs="Times New Roman"/>
                <w:i/>
                <w:iCs/>
                <w:color w:val="auto"/>
                <w:sz w:val="15"/>
                <w:szCs w:val="15"/>
              </w:rPr>
            </w:pPr>
            <w:proofErr w:type="spellStart"/>
            <w:r w:rsidRPr="00264934">
              <w:rPr>
                <w:rFonts w:ascii="Times New Roman" w:eastAsia="Times New Roman" w:hAnsi="Times New Roman" w:cs="Times New Roman"/>
                <w:sz w:val="15"/>
                <w:szCs w:val="15"/>
              </w:rPr>
              <w:t>Огсут</w:t>
            </w:r>
            <w:proofErr w:type="spellEnd"/>
          </w:p>
        </w:tc>
      </w:tr>
      <w:tr w:rsidR="00264934" w:rsidRPr="00264934" w:rsidTr="00613015">
        <w:trPr>
          <w:trHeight w:hRule="exact" w:val="294"/>
          <w:jc w:val="center"/>
        </w:trPr>
        <w:tc>
          <w:tcPr>
            <w:tcW w:w="10496" w:type="dxa"/>
            <w:gridSpan w:val="10"/>
            <w:tcBorders>
              <w:top w:val="single" w:sz="4" w:space="0" w:color="auto"/>
              <w:left w:val="single" w:sz="4" w:space="0" w:color="auto"/>
              <w:bottom w:val="single" w:sz="4" w:space="0" w:color="auto"/>
              <w:right w:val="single" w:sz="4" w:space="0" w:color="auto"/>
            </w:tcBorders>
            <w:shd w:val="clear" w:color="auto" w:fill="FFFFFF"/>
          </w:tcPr>
          <w:p w:rsidR="00264934" w:rsidRPr="00264934" w:rsidRDefault="00264934" w:rsidP="000E4217">
            <w:pPr>
              <w:rPr>
                <w:sz w:val="10"/>
                <w:szCs w:val="10"/>
              </w:rPr>
            </w:pPr>
          </w:p>
        </w:tc>
      </w:tr>
    </w:tbl>
    <w:p w:rsidR="00264934" w:rsidRPr="00264934" w:rsidRDefault="00264934" w:rsidP="000E4217">
      <w:pPr>
        <w:ind w:left="1041"/>
        <w:rPr>
          <w:rFonts w:ascii="Times New Roman" w:eastAsia="Times New Roman" w:hAnsi="Times New Roman" w:cs="Times New Roman"/>
          <w:color w:val="auto"/>
          <w:sz w:val="20"/>
          <w:szCs w:val="20"/>
          <w:u w:val="single"/>
        </w:rPr>
      </w:pPr>
      <w:r w:rsidRPr="00264934">
        <w:rPr>
          <w:rFonts w:ascii="Times New Roman" w:eastAsia="Times New Roman" w:hAnsi="Times New Roman" w:cs="Times New Roman"/>
          <w:sz w:val="20"/>
          <w:szCs w:val="20"/>
        </w:rPr>
        <w:t xml:space="preserve">Пробы отобрал </w:t>
      </w:r>
      <w:proofErr w:type="spellStart"/>
      <w:r w:rsidRPr="00264934">
        <w:rPr>
          <w:rFonts w:ascii="Times New Roman" w:eastAsia="Times New Roman" w:hAnsi="Times New Roman" w:cs="Times New Roman"/>
          <w:i/>
          <w:iCs/>
          <w:sz w:val="20"/>
          <w:szCs w:val="20"/>
          <w:u w:val="single"/>
        </w:rPr>
        <w:t>Ловцова</w:t>
      </w:r>
      <w:proofErr w:type="spellEnd"/>
      <w:r w:rsidRPr="00264934">
        <w:rPr>
          <w:rFonts w:ascii="Times New Roman" w:eastAsia="Times New Roman" w:hAnsi="Times New Roman" w:cs="Times New Roman"/>
          <w:i/>
          <w:iCs/>
          <w:sz w:val="20"/>
          <w:szCs w:val="20"/>
          <w:u w:val="single"/>
        </w:rPr>
        <w:t xml:space="preserve"> О.А.</w:t>
      </w:r>
    </w:p>
    <w:p w:rsidR="00264934" w:rsidRPr="00264934" w:rsidRDefault="00264934" w:rsidP="000E4217">
      <w:pPr>
        <w:ind w:left="1041"/>
        <w:rPr>
          <w:rFonts w:ascii="Times New Roman" w:eastAsia="Times New Roman" w:hAnsi="Times New Roman" w:cs="Times New Roman"/>
          <w:color w:val="auto"/>
          <w:sz w:val="15"/>
          <w:szCs w:val="15"/>
          <w:u w:val="single"/>
        </w:rPr>
      </w:pPr>
      <w:r w:rsidRPr="00264934">
        <w:rPr>
          <w:rFonts w:ascii="Times New Roman" w:eastAsia="Times New Roman" w:hAnsi="Times New Roman" w:cs="Times New Roman"/>
          <w:sz w:val="15"/>
          <w:szCs w:val="15"/>
        </w:rPr>
        <w:t>(должность, Ф.И.О., подпись)</w:t>
      </w:r>
    </w:p>
    <w:p w:rsidR="00264934" w:rsidRPr="00264934" w:rsidRDefault="00264934" w:rsidP="000E4217">
      <w:pPr>
        <w:tabs>
          <w:tab w:val="left" w:leader="underscore" w:pos="7371"/>
        </w:tabs>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При отборе проб присутствовал</w:t>
      </w:r>
      <w:r w:rsidRPr="00264934">
        <w:rPr>
          <w:rFonts w:ascii="Times New Roman" w:eastAsia="Times New Roman" w:hAnsi="Times New Roman" w:cs="Times New Roman"/>
          <w:color w:val="458079"/>
          <w:sz w:val="20"/>
          <w:szCs w:val="20"/>
        </w:rPr>
        <w:tab/>
      </w:r>
    </w:p>
    <w:p w:rsidR="00264934" w:rsidRPr="00264934" w:rsidRDefault="00264934" w:rsidP="000E4217">
      <w:pPr>
        <w:ind w:left="4460"/>
        <w:rPr>
          <w:rFonts w:ascii="Times New Roman" w:eastAsia="Times New Roman" w:hAnsi="Times New Roman" w:cs="Times New Roman"/>
          <w:color w:val="auto"/>
          <w:sz w:val="15"/>
          <w:szCs w:val="15"/>
        </w:rPr>
      </w:pPr>
      <w:r w:rsidRPr="00264934">
        <w:rPr>
          <w:rFonts w:ascii="Times New Roman" w:eastAsia="Times New Roman" w:hAnsi="Times New Roman" w:cs="Times New Roman"/>
          <w:noProof/>
          <w:color w:val="auto"/>
          <w:sz w:val="15"/>
          <w:szCs w:val="15"/>
        </w:rPr>
        <w:drawing>
          <wp:anchor distT="0" distB="0" distL="114300" distR="114300" simplePos="0" relativeHeight="251661312" behindDoc="0" locked="0" layoutInCell="1" allowOverlap="1" wp14:anchorId="6BD2D122" wp14:editId="11ADF286">
            <wp:simplePos x="0" y="0"/>
            <wp:positionH relativeFrom="page">
              <wp:posOffset>5746115</wp:posOffset>
            </wp:positionH>
            <wp:positionV relativeFrom="paragraph">
              <wp:posOffset>63500</wp:posOffset>
            </wp:positionV>
            <wp:extent cx="1225550" cy="591185"/>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3"/>
                    <a:stretch/>
                  </pic:blipFill>
                  <pic:spPr>
                    <a:xfrm>
                      <a:off x="0" y="0"/>
                      <a:ext cx="1225550" cy="591185"/>
                    </a:xfrm>
                    <a:prstGeom prst="rect">
                      <a:avLst/>
                    </a:prstGeom>
                  </pic:spPr>
                </pic:pic>
              </a:graphicData>
            </a:graphic>
          </wp:anchor>
        </w:drawing>
      </w:r>
      <w:r w:rsidRPr="00264934">
        <w:rPr>
          <w:rFonts w:ascii="Times New Roman" w:eastAsia="Times New Roman" w:hAnsi="Times New Roman" w:cs="Times New Roman"/>
          <w:sz w:val="15"/>
          <w:szCs w:val="15"/>
        </w:rPr>
        <w:t>(место службы, должность, Ф.И.О., подпись)</w:t>
      </w:r>
    </w:p>
    <w:p w:rsidR="00264934" w:rsidRPr="00264934" w:rsidRDefault="00264934" w:rsidP="000E4217">
      <w:pPr>
        <w:spacing w:after="560"/>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sz w:val="20"/>
          <w:szCs w:val="20"/>
        </w:rPr>
        <w:t xml:space="preserve">Исследования проводил </w:t>
      </w:r>
      <w:r w:rsidRPr="00264934">
        <w:rPr>
          <w:rFonts w:ascii="Times New Roman" w:eastAsia="Times New Roman" w:hAnsi="Times New Roman" w:cs="Times New Roman"/>
          <w:i/>
          <w:iCs/>
          <w:sz w:val="20"/>
          <w:szCs w:val="20"/>
          <w:u w:val="single"/>
        </w:rPr>
        <w:t xml:space="preserve">Альботова Н.С., </w:t>
      </w:r>
      <w:proofErr w:type="spellStart"/>
      <w:r w:rsidRPr="00264934">
        <w:rPr>
          <w:rFonts w:ascii="Times New Roman" w:eastAsia="Times New Roman" w:hAnsi="Times New Roman" w:cs="Times New Roman"/>
          <w:i/>
          <w:iCs/>
          <w:sz w:val="20"/>
          <w:szCs w:val="20"/>
          <w:u w:val="single"/>
        </w:rPr>
        <w:t>Кодзокова</w:t>
      </w:r>
      <w:proofErr w:type="spellEnd"/>
      <w:r w:rsidRPr="00264934">
        <w:rPr>
          <w:rFonts w:ascii="Times New Roman" w:eastAsia="Times New Roman" w:hAnsi="Times New Roman" w:cs="Times New Roman"/>
          <w:i/>
          <w:iCs/>
          <w:sz w:val="20"/>
          <w:szCs w:val="20"/>
          <w:u w:val="single"/>
        </w:rPr>
        <w:t xml:space="preserve"> Р.В.</w:t>
      </w:r>
    </w:p>
    <w:p w:rsidR="00264934" w:rsidRPr="00264934" w:rsidRDefault="00264934" w:rsidP="000E4217">
      <w:pPr>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i/>
          <w:iCs/>
          <w:noProof/>
          <w:color w:val="auto"/>
          <w:sz w:val="20"/>
          <w:szCs w:val="20"/>
        </w:rPr>
        <w:drawing>
          <wp:anchor distT="0" distB="0" distL="114300" distR="1604010" simplePos="0" relativeHeight="251662336" behindDoc="0" locked="0" layoutInCell="1" allowOverlap="1" wp14:anchorId="593DCB2E" wp14:editId="32A88F02">
            <wp:simplePos x="0" y="0"/>
            <wp:positionH relativeFrom="page">
              <wp:posOffset>3957320</wp:posOffset>
            </wp:positionH>
            <wp:positionV relativeFrom="paragraph">
              <wp:posOffset>38100</wp:posOffset>
            </wp:positionV>
            <wp:extent cx="298450" cy="33528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4"/>
                    <a:stretch/>
                  </pic:blipFill>
                  <pic:spPr>
                    <a:xfrm>
                      <a:off x="0" y="0"/>
                      <a:ext cx="298450" cy="335280"/>
                    </a:xfrm>
                    <a:prstGeom prst="rect">
                      <a:avLst/>
                    </a:prstGeom>
                  </pic:spPr>
                </pic:pic>
              </a:graphicData>
            </a:graphic>
          </wp:anchor>
        </w:drawing>
      </w:r>
      <w:r w:rsidRPr="00264934">
        <w:rPr>
          <w:rFonts w:ascii="Times New Roman" w:eastAsia="Times New Roman" w:hAnsi="Times New Roman" w:cs="Times New Roman"/>
          <w:i/>
          <w:iCs/>
          <w:noProof/>
          <w:color w:val="auto"/>
          <w:sz w:val="20"/>
          <w:szCs w:val="20"/>
        </w:rPr>
        <mc:AlternateContent>
          <mc:Choice Requires="wps">
            <w:drawing>
              <wp:anchor distT="118110" distB="43180" distL="1043305" distR="114300" simplePos="0" relativeHeight="251663360" behindDoc="0" locked="0" layoutInCell="1" allowOverlap="1" wp14:anchorId="07831DC4" wp14:editId="4C199A1B">
                <wp:simplePos x="0" y="0"/>
                <wp:positionH relativeFrom="page">
                  <wp:posOffset>4886325</wp:posOffset>
                </wp:positionH>
                <wp:positionV relativeFrom="paragraph">
                  <wp:posOffset>156210</wp:posOffset>
                </wp:positionV>
                <wp:extent cx="856615" cy="17526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856615" cy="175260"/>
                        </a:xfrm>
                        <a:prstGeom prst="rect">
                          <a:avLst/>
                        </a:prstGeom>
                        <a:noFill/>
                      </wps:spPr>
                      <wps:txbx>
                        <w:txbxContent>
                          <w:p w:rsidR="001B419A" w:rsidRDefault="001B419A" w:rsidP="00264934">
                            <w:pPr>
                              <w:pStyle w:val="11"/>
                              <w:shd w:val="clear" w:color="auto" w:fill="auto"/>
                            </w:pPr>
                            <w:r>
                              <w:t>З.Н.Сергеева</w:t>
                            </w:r>
                          </w:p>
                        </w:txbxContent>
                      </wps:txbx>
                      <wps:bodyPr wrap="none" lIns="0" tIns="0" rIns="0" bIns="0"/>
                    </wps:wsp>
                  </a:graphicData>
                </a:graphic>
              </wp:anchor>
            </w:drawing>
          </mc:Choice>
          <mc:Fallback>
            <w:pict>
              <v:shape w14:anchorId="07831DC4" id="Shape 5" o:spid="_x0000_s1037" type="#_x0000_t202" style="position:absolute;left:0;text-align:left;margin-left:384.75pt;margin-top:12.3pt;width:67.45pt;height:13.8pt;z-index:251663360;visibility:visible;mso-wrap-style:none;mso-wrap-distance-left:82.15pt;mso-wrap-distance-top:9.3pt;mso-wrap-distance-right:9pt;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" filled="f" stroked="f">
                <v:textbox inset="0,0,0,0">
                  <w:txbxContent>
                    <w:p w:rsidR="001B419A" w:rsidRDefault="001B419A" w:rsidP="00264934">
                      <w:pPr>
                        <w:pStyle w:val="11"/>
                        <w:shd w:val="clear" w:color="auto" w:fill="auto"/>
                      </w:pPr>
                      <w:r>
                        <w:t>З.Н.Сергеева</w:t>
                      </w:r>
                    </w:p>
                  </w:txbxContent>
                </v:textbox>
                <w10:wrap type="square" side="left" anchorx="page"/>
              </v:shape>
            </w:pict>
          </mc:Fallback>
        </mc:AlternateContent>
      </w:r>
      <w:r w:rsidRPr="00264934">
        <w:rPr>
          <w:rFonts w:ascii="Times New Roman" w:eastAsia="Times New Roman" w:hAnsi="Times New Roman" w:cs="Times New Roman"/>
          <w:i/>
          <w:iCs/>
          <w:sz w:val="20"/>
          <w:szCs w:val="20"/>
        </w:rPr>
        <w:t>Зав. Лабораторией</w:t>
      </w:r>
    </w:p>
    <w:p w:rsidR="00264934" w:rsidRPr="00264934" w:rsidRDefault="00264934" w:rsidP="000E4217">
      <w:pPr>
        <w:ind w:left="1040"/>
        <w:rPr>
          <w:rFonts w:ascii="Times New Roman" w:eastAsia="Times New Roman" w:hAnsi="Times New Roman" w:cs="Times New Roman"/>
          <w:i/>
          <w:iCs/>
          <w:color w:val="auto"/>
          <w:sz w:val="20"/>
          <w:szCs w:val="20"/>
        </w:rPr>
      </w:pPr>
      <w:r w:rsidRPr="00264934">
        <w:rPr>
          <w:rFonts w:ascii="Times New Roman" w:eastAsia="Times New Roman" w:hAnsi="Times New Roman" w:cs="Times New Roman"/>
          <w:i/>
          <w:iCs/>
          <w:sz w:val="20"/>
          <w:szCs w:val="20"/>
        </w:rPr>
        <w:t>ГКУ КБР «Водоканал-анализ»</w:t>
      </w:r>
    </w:p>
    <w:p w:rsidR="00264934" w:rsidRDefault="00264934" w:rsidP="000E4217">
      <w:pPr>
        <w:ind w:firstLine="708"/>
        <w:rPr>
          <w:rFonts w:ascii="Times New Roman" w:eastAsia="Times New Roman" w:hAnsi="Times New Roman" w:cs="Times New Roman"/>
          <w:b/>
          <w:bCs/>
          <w:sz w:val="28"/>
          <w:szCs w:val="28"/>
        </w:rPr>
      </w:pPr>
    </w:p>
    <w:p w:rsidR="00613015" w:rsidRPr="00613015" w:rsidRDefault="00264934" w:rsidP="000E4217">
      <w:pPr>
        <w:pStyle w:val="11"/>
        <w:shd w:val="clear" w:color="auto" w:fill="auto"/>
        <w:spacing w:line="240" w:lineRule="auto"/>
        <w:ind w:left="3160"/>
        <w:rPr>
          <w:color w:val="auto"/>
          <w:sz w:val="18"/>
          <w:szCs w:val="18"/>
        </w:rPr>
      </w:pPr>
      <w:r>
        <w:tab/>
      </w:r>
      <w:r w:rsidR="00613015" w:rsidRPr="00613015">
        <w:rPr>
          <w:b/>
          <w:bCs/>
          <w:sz w:val="18"/>
          <w:szCs w:val="18"/>
        </w:rPr>
        <w:t>Лаборатория Г’КУ КБР «Водоканал-анализ»</w:t>
      </w:r>
    </w:p>
    <w:p w:rsidR="00613015" w:rsidRPr="00613015" w:rsidRDefault="00613015" w:rsidP="000E4217">
      <w:pPr>
        <w:ind w:left="2940"/>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 xml:space="preserve">КБР, г.Нальчик, </w:t>
      </w:r>
      <w:proofErr w:type="spellStart"/>
      <w:r w:rsidRPr="00613015">
        <w:rPr>
          <w:rFonts w:ascii="Times New Roman" w:eastAsia="Times New Roman" w:hAnsi="Times New Roman" w:cs="Times New Roman"/>
          <w:b/>
          <w:bCs/>
          <w:sz w:val="18"/>
          <w:szCs w:val="18"/>
        </w:rPr>
        <w:t>ул.Балкарская</w:t>
      </w:r>
      <w:proofErr w:type="spellEnd"/>
      <w:r w:rsidRPr="00613015">
        <w:rPr>
          <w:rFonts w:ascii="Times New Roman" w:eastAsia="Times New Roman" w:hAnsi="Times New Roman" w:cs="Times New Roman"/>
          <w:b/>
          <w:bCs/>
          <w:sz w:val="18"/>
          <w:szCs w:val="18"/>
        </w:rPr>
        <w:t>, 102, Тел. 74-23-52</w:t>
      </w:r>
    </w:p>
    <w:p w:rsidR="00613015" w:rsidRPr="00613015" w:rsidRDefault="00613015" w:rsidP="000E4217">
      <w:pPr>
        <w:spacing w:after="180"/>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Лицензия №07.01.06.001-Л.000004.06Л4 от 30.06.2014г.</w:t>
      </w:r>
      <w:r w:rsidRPr="00613015">
        <w:rPr>
          <w:rFonts w:ascii="Times New Roman" w:eastAsia="Times New Roman" w:hAnsi="Times New Roman" w:cs="Times New Roman"/>
          <w:i/>
          <w:iCs/>
          <w:sz w:val="16"/>
          <w:szCs w:val="16"/>
        </w:rPr>
        <w:br/>
        <w:t>выдана ФС по надзору в сфере защиты прав потребителей и</w:t>
      </w:r>
      <w:r w:rsidRPr="00613015">
        <w:rPr>
          <w:rFonts w:ascii="Times New Roman" w:eastAsia="Times New Roman" w:hAnsi="Times New Roman" w:cs="Times New Roman"/>
          <w:i/>
          <w:iCs/>
          <w:sz w:val="16"/>
          <w:szCs w:val="16"/>
        </w:rPr>
        <w:br/>
        <w:t>благополучия человека по Кабардино-Балкарской Республике</w:t>
      </w:r>
    </w:p>
    <w:p w:rsidR="00613015" w:rsidRPr="00613015" w:rsidRDefault="00613015" w:rsidP="000E4217">
      <w:pPr>
        <w:jc w:val="center"/>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ПРОТОКОЛ № 140</w:t>
      </w:r>
    </w:p>
    <w:p w:rsidR="00613015" w:rsidRPr="00613015" w:rsidRDefault="00613015" w:rsidP="000E4217">
      <w:pPr>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Дата отбора проб 11.08.2020 г.</w:t>
      </w:r>
    </w:p>
    <w:p w:rsidR="00613015" w:rsidRPr="00613015" w:rsidRDefault="00613015" w:rsidP="000E4217">
      <w:pPr>
        <w:ind w:left="3160" w:hanging="260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 xml:space="preserve">Объект, из которого отобрана проба </w:t>
      </w:r>
      <w:proofErr w:type="spellStart"/>
      <w:r w:rsidRPr="00613015">
        <w:rPr>
          <w:rFonts w:ascii="Times New Roman" w:eastAsia="Times New Roman" w:hAnsi="Times New Roman" w:cs="Times New Roman"/>
          <w:i/>
          <w:iCs/>
          <w:sz w:val="18"/>
          <w:szCs w:val="18"/>
          <w:u w:val="single"/>
        </w:rPr>
        <w:t>арпискважина</w:t>
      </w:r>
      <w:proofErr w:type="spellEnd"/>
      <w:r w:rsidRPr="00613015">
        <w:rPr>
          <w:rFonts w:ascii="Times New Roman" w:eastAsia="Times New Roman" w:hAnsi="Times New Roman" w:cs="Times New Roman"/>
          <w:i/>
          <w:iCs/>
          <w:sz w:val="18"/>
          <w:szCs w:val="18"/>
          <w:u w:val="single"/>
        </w:rPr>
        <w:t xml:space="preserve"> </w:t>
      </w:r>
      <w:r w:rsidRPr="00613015">
        <w:rPr>
          <w:rFonts w:ascii="Times New Roman" w:eastAsia="Times New Roman" w:hAnsi="Times New Roman" w:cs="Times New Roman"/>
          <w:sz w:val="18"/>
          <w:szCs w:val="18"/>
        </w:rPr>
        <w:t>(родник, водопровод, питьевой бачок и т.д.)</w:t>
      </w:r>
    </w:p>
    <w:p w:rsidR="00613015" w:rsidRPr="00613015" w:rsidRDefault="00613015" w:rsidP="000E4217">
      <w:pPr>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 xml:space="preserve">Местонахождения </w:t>
      </w:r>
      <w:r w:rsidRPr="00613015">
        <w:rPr>
          <w:rFonts w:ascii="Times New Roman" w:eastAsia="Times New Roman" w:hAnsi="Times New Roman" w:cs="Times New Roman"/>
          <w:i/>
          <w:iCs/>
          <w:sz w:val="18"/>
          <w:szCs w:val="18"/>
          <w:u w:val="single"/>
        </w:rPr>
        <w:t>Кахун, Урванского р-на</w:t>
      </w:r>
    </w:p>
    <w:p w:rsidR="00613015" w:rsidRPr="00613015" w:rsidRDefault="00613015" w:rsidP="000E4217">
      <w:pPr>
        <w:jc w:val="center"/>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(район, населенный пункт)</w:t>
      </w:r>
    </w:p>
    <w:p w:rsidR="00613015" w:rsidRPr="00613015" w:rsidRDefault="00613015" w:rsidP="000E4217">
      <w:pPr>
        <w:tabs>
          <w:tab w:val="left" w:leader="underscore" w:pos="7828"/>
        </w:tabs>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Место отбора пробы</w:t>
      </w:r>
      <w:r w:rsidRPr="00613015">
        <w:rPr>
          <w:rFonts w:ascii="Times New Roman" w:eastAsia="Times New Roman" w:hAnsi="Times New Roman" w:cs="Times New Roman"/>
          <w:sz w:val="18"/>
          <w:szCs w:val="18"/>
        </w:rPr>
        <w:tab/>
      </w:r>
    </w:p>
    <w:p w:rsidR="00613015" w:rsidRPr="00613015" w:rsidRDefault="00613015" w:rsidP="000E4217">
      <w:pPr>
        <w:ind w:left="252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(водозаборное устройство, сооружение и т.д. или ориентиры расположения)</w:t>
      </w:r>
    </w:p>
    <w:p w:rsidR="00613015" w:rsidRPr="00613015" w:rsidRDefault="00613015" w:rsidP="000E4217">
      <w:pPr>
        <w:tabs>
          <w:tab w:val="left" w:leader="underscore" w:pos="4269"/>
        </w:tabs>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Температура воды в момент отбора пробы</w:t>
      </w:r>
      <w:r w:rsidRPr="00613015">
        <w:rPr>
          <w:rFonts w:ascii="Times New Roman" w:eastAsia="Times New Roman" w:hAnsi="Times New Roman" w:cs="Times New Roman"/>
          <w:sz w:val="18"/>
          <w:szCs w:val="18"/>
        </w:rPr>
        <w:tab/>
        <w:t>ОС. Примечания:</w:t>
      </w:r>
    </w:p>
    <w:p w:rsidR="00613015" w:rsidRPr="00613015" w:rsidRDefault="00613015" w:rsidP="000E4217">
      <w:pPr>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 xml:space="preserve">Пробы отобрал: </w:t>
      </w:r>
      <w:proofErr w:type="spellStart"/>
      <w:r w:rsidRPr="00613015">
        <w:rPr>
          <w:rFonts w:ascii="Times New Roman" w:eastAsia="Times New Roman" w:hAnsi="Times New Roman" w:cs="Times New Roman"/>
          <w:i/>
          <w:iCs/>
          <w:sz w:val="18"/>
          <w:szCs w:val="18"/>
          <w:u w:val="single"/>
        </w:rPr>
        <w:t>Губжокова</w:t>
      </w:r>
      <w:proofErr w:type="spellEnd"/>
      <w:r w:rsidRPr="00613015">
        <w:rPr>
          <w:rFonts w:ascii="Times New Roman" w:eastAsia="Times New Roman" w:hAnsi="Times New Roman" w:cs="Times New Roman"/>
          <w:i/>
          <w:iCs/>
          <w:sz w:val="18"/>
          <w:szCs w:val="18"/>
          <w:u w:val="single"/>
        </w:rPr>
        <w:t xml:space="preserve"> Л.Р.</w:t>
      </w:r>
    </w:p>
    <w:p w:rsidR="00613015" w:rsidRPr="00613015" w:rsidRDefault="00613015" w:rsidP="000E4217">
      <w:pPr>
        <w:ind w:left="2520"/>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(место службы, должность, Ф.И.О., подпись)</w:t>
      </w:r>
    </w:p>
    <w:p w:rsidR="00613015" w:rsidRPr="00613015" w:rsidRDefault="00613015" w:rsidP="000E4217">
      <w:pPr>
        <w:spacing w:after="180"/>
        <w:ind w:firstLine="560"/>
        <w:rPr>
          <w:rFonts w:ascii="Times New Roman" w:eastAsia="Times New Roman" w:hAnsi="Times New Roman" w:cs="Times New Roman"/>
          <w:color w:val="auto"/>
          <w:sz w:val="18"/>
          <w:szCs w:val="18"/>
        </w:rPr>
      </w:pPr>
      <w:r w:rsidRPr="00613015">
        <w:rPr>
          <w:rFonts w:ascii="Times New Roman" w:eastAsia="Times New Roman" w:hAnsi="Times New Roman" w:cs="Times New Roman"/>
          <w:noProof/>
          <w:color w:val="auto"/>
          <w:sz w:val="18"/>
          <w:szCs w:val="18"/>
        </w:rPr>
        <w:drawing>
          <wp:anchor distT="0" distB="0" distL="0" distR="0" simplePos="0" relativeHeight="251665408" behindDoc="0" locked="0" layoutInCell="1" allowOverlap="1" wp14:anchorId="566E9042" wp14:editId="6AA1171B">
            <wp:simplePos x="0" y="0"/>
            <wp:positionH relativeFrom="page">
              <wp:posOffset>3020060</wp:posOffset>
            </wp:positionH>
            <wp:positionV relativeFrom="paragraph">
              <wp:posOffset>6032500</wp:posOffset>
            </wp:positionV>
            <wp:extent cx="506095" cy="292735"/>
            <wp:effectExtent l="0" t="0" r="0" b="0"/>
            <wp:wrapTight wrapText="bothSides">
              <wp:wrapPolygon edited="0">
                <wp:start x="0" y="0"/>
                <wp:lineTo x="21600" y="0"/>
                <wp:lineTo x="21600" y="21600"/>
                <wp:lineTo x="0" y="21600"/>
                <wp:lineTo x="0" y="0"/>
              </wp:wrapPolygon>
            </wp:wrapTight>
            <wp:docPr id="2"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5"/>
                    <a:stretch/>
                  </pic:blipFill>
                  <pic:spPr>
                    <a:xfrm>
                      <a:off x="0" y="0"/>
                      <a:ext cx="506095" cy="292735"/>
                    </a:xfrm>
                    <a:prstGeom prst="rect">
                      <a:avLst/>
                    </a:prstGeom>
                  </pic:spPr>
                </pic:pic>
              </a:graphicData>
            </a:graphic>
          </wp:anchor>
        </w:drawing>
      </w:r>
      <w:r w:rsidRPr="00613015">
        <w:rPr>
          <w:rFonts w:ascii="Times New Roman" w:eastAsia="Times New Roman" w:hAnsi="Times New Roman" w:cs="Times New Roman"/>
          <w:sz w:val="18"/>
          <w:szCs w:val="18"/>
        </w:rPr>
        <w:t>Дата проведения анализа «11» 08 2020 г.- «</w:t>
      </w:r>
      <w:proofErr w:type="gramStart"/>
      <w:r w:rsidRPr="00613015">
        <w:rPr>
          <w:rFonts w:ascii="Times New Roman" w:eastAsia="Times New Roman" w:hAnsi="Times New Roman" w:cs="Times New Roman"/>
          <w:sz w:val="18"/>
          <w:szCs w:val="18"/>
        </w:rPr>
        <w:t>28»_</w:t>
      </w:r>
      <w:proofErr w:type="gramEnd"/>
      <w:r w:rsidRPr="00613015">
        <w:rPr>
          <w:rFonts w:ascii="Times New Roman" w:eastAsia="Times New Roman" w:hAnsi="Times New Roman" w:cs="Times New Roman"/>
          <w:sz w:val="18"/>
          <w:szCs w:val="18"/>
        </w:rPr>
        <w:t>08_2020 г</w:t>
      </w:r>
    </w:p>
    <w:tbl>
      <w:tblPr>
        <w:tblOverlap w:val="never"/>
        <w:tblW w:w="0" w:type="auto"/>
        <w:tblLayout w:type="fixed"/>
        <w:tblCellMar>
          <w:left w:w="10" w:type="dxa"/>
          <w:right w:w="10" w:type="dxa"/>
        </w:tblCellMar>
        <w:tblLook w:val="04A0" w:firstRow="1" w:lastRow="0" w:firstColumn="1" w:lastColumn="0" w:noHBand="0" w:noVBand="1"/>
      </w:tblPr>
      <w:tblGrid>
        <w:gridCol w:w="2808"/>
        <w:gridCol w:w="1046"/>
        <w:gridCol w:w="1426"/>
        <w:gridCol w:w="1440"/>
        <w:gridCol w:w="1435"/>
        <w:gridCol w:w="1449"/>
      </w:tblGrid>
      <w:tr w:rsidR="00613015" w:rsidRPr="00613015" w:rsidTr="00613015">
        <w:trPr>
          <w:trHeight w:hRule="exact" w:val="1073"/>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spacing w:before="240"/>
              <w:ind w:firstLine="340"/>
              <w:rPr>
                <w:rFonts w:ascii="Times New Roman" w:eastAsia="Times New Roman" w:hAnsi="Times New Roman" w:cs="Times New Roman"/>
                <w:color w:val="auto"/>
                <w:sz w:val="18"/>
                <w:szCs w:val="18"/>
              </w:rPr>
            </w:pPr>
            <w:r w:rsidRPr="00613015">
              <w:rPr>
                <w:rFonts w:ascii="Times New Roman" w:eastAsia="Times New Roman" w:hAnsi="Times New Roman" w:cs="Times New Roman"/>
                <w:i/>
                <w:iCs/>
                <w:sz w:val="18"/>
                <w:szCs w:val="18"/>
              </w:rPr>
              <w:lastRenderedPageBreak/>
              <w:t>Определяемый ингредиент</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ind w:firstLine="300"/>
              <w:jc w:val="both"/>
              <w:rPr>
                <w:rFonts w:ascii="Times New Roman" w:eastAsia="Times New Roman" w:hAnsi="Times New Roman" w:cs="Times New Roman"/>
                <w:color w:val="auto"/>
                <w:sz w:val="26"/>
                <w:szCs w:val="26"/>
              </w:rPr>
            </w:pPr>
            <w:proofErr w:type="spellStart"/>
            <w:r w:rsidRPr="00613015">
              <w:rPr>
                <w:rFonts w:ascii="Times New Roman" w:eastAsia="Times New Roman" w:hAnsi="Times New Roman" w:cs="Times New Roman"/>
                <w:sz w:val="26"/>
                <w:szCs w:val="26"/>
              </w:rPr>
              <w:t>пдк</w:t>
            </w:r>
            <w:proofErr w:type="spellEnd"/>
          </w:p>
          <w:p w:rsidR="00613015" w:rsidRPr="00613015" w:rsidRDefault="00613015" w:rsidP="000E4217">
            <w:pPr>
              <w:framePr w:w="9604" w:h="8808" w:vSpace="480" w:wrap="notBeside" w:vAnchor="text" w:hAnchor="text" w:y="1"/>
              <w:jc w:val="center"/>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 xml:space="preserve">(предел, </w:t>
            </w:r>
            <w:proofErr w:type="spellStart"/>
            <w:r w:rsidRPr="00613015">
              <w:rPr>
                <w:rFonts w:ascii="Times New Roman" w:eastAsia="Times New Roman" w:hAnsi="Times New Roman" w:cs="Times New Roman"/>
                <w:sz w:val="18"/>
                <w:szCs w:val="18"/>
              </w:rPr>
              <w:t>допуст</w:t>
            </w:r>
            <w:proofErr w:type="spellEnd"/>
            <w:r w:rsidRPr="00613015">
              <w:rPr>
                <w:rFonts w:ascii="Times New Roman" w:eastAsia="Times New Roman" w:hAnsi="Times New Roman" w:cs="Times New Roman"/>
                <w:sz w:val="18"/>
                <w:szCs w:val="18"/>
              </w:rPr>
              <w:t xml:space="preserve">. концентра </w:t>
            </w:r>
            <w:proofErr w:type="spellStart"/>
            <w:r w:rsidRPr="00613015">
              <w:rPr>
                <w:rFonts w:ascii="Times New Roman" w:eastAsia="Times New Roman" w:hAnsi="Times New Roman" w:cs="Times New Roman"/>
                <w:sz w:val="18"/>
                <w:szCs w:val="18"/>
              </w:rPr>
              <w:t>ция</w:t>
            </w:r>
            <w:proofErr w:type="spellEnd"/>
          </w:p>
        </w:tc>
        <w:tc>
          <w:tcPr>
            <w:tcW w:w="1426"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i/>
                <w:iCs/>
                <w:sz w:val="18"/>
                <w:szCs w:val="18"/>
              </w:rPr>
              <w:t xml:space="preserve">Скважина </w:t>
            </w:r>
            <w:r w:rsidRPr="00613015">
              <w:rPr>
                <w:rFonts w:ascii="Times New Roman" w:eastAsia="Times New Roman" w:hAnsi="Times New Roman" w:cs="Times New Roman"/>
                <w:i/>
                <w:iCs/>
                <w:sz w:val="18"/>
                <w:szCs w:val="18"/>
                <w:lang w:val="en-US" w:eastAsia="en-US" w:bidi="en-US"/>
              </w:rPr>
              <w:t>N</w:t>
            </w:r>
            <w:r w:rsidRPr="00613015">
              <w:rPr>
                <w:rFonts w:ascii="Times New Roman" w:eastAsia="Times New Roman" w:hAnsi="Times New Roman" w:cs="Times New Roman"/>
                <w:i/>
                <w:iCs/>
                <w:sz w:val="18"/>
                <w:szCs w:val="18"/>
                <w:lang w:eastAsia="en-US" w:bidi="en-US"/>
              </w:rPr>
              <w:t xml:space="preserve">° </w:t>
            </w:r>
            <w:r w:rsidRPr="00613015">
              <w:rPr>
                <w:rFonts w:ascii="Times New Roman" w:eastAsia="Times New Roman" w:hAnsi="Times New Roman" w:cs="Times New Roman"/>
                <w:i/>
                <w:iCs/>
                <w:sz w:val="18"/>
                <w:szCs w:val="18"/>
              </w:rPr>
              <w:t>1 (слив, возле СОШ №</w:t>
            </w:r>
            <w:proofErr w:type="gramStart"/>
            <w:r w:rsidRPr="00613015">
              <w:rPr>
                <w:rFonts w:ascii="Times New Roman" w:eastAsia="Times New Roman" w:hAnsi="Times New Roman" w:cs="Times New Roman"/>
                <w:i/>
                <w:iCs/>
                <w:sz w:val="18"/>
                <w:szCs w:val="18"/>
              </w:rPr>
              <w:t>2 )</w:t>
            </w:r>
            <w:proofErr w:type="gramEnd"/>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spacing w:before="260"/>
              <w:rPr>
                <w:rFonts w:ascii="Times New Roman" w:eastAsia="Times New Roman" w:hAnsi="Times New Roman" w:cs="Times New Roman"/>
                <w:color w:val="auto"/>
                <w:sz w:val="18"/>
                <w:szCs w:val="18"/>
              </w:rPr>
            </w:pPr>
            <w:r w:rsidRPr="00613015">
              <w:rPr>
                <w:rFonts w:ascii="Times New Roman" w:eastAsia="Times New Roman" w:hAnsi="Times New Roman" w:cs="Times New Roman"/>
                <w:i/>
                <w:iCs/>
                <w:sz w:val="18"/>
                <w:szCs w:val="18"/>
              </w:rPr>
              <w:t>Скважина № 2</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spacing w:before="260"/>
              <w:rPr>
                <w:rFonts w:ascii="Times New Roman" w:eastAsia="Times New Roman" w:hAnsi="Times New Roman" w:cs="Times New Roman"/>
                <w:color w:val="auto"/>
                <w:sz w:val="18"/>
                <w:szCs w:val="18"/>
              </w:rPr>
            </w:pPr>
            <w:r w:rsidRPr="00613015">
              <w:rPr>
                <w:rFonts w:ascii="Times New Roman" w:eastAsia="Times New Roman" w:hAnsi="Times New Roman" w:cs="Times New Roman"/>
                <w:i/>
                <w:iCs/>
                <w:sz w:val="18"/>
                <w:szCs w:val="18"/>
              </w:rPr>
              <w:t>Скважина № 3</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Время отбора</w:t>
            </w:r>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11-27</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11-37</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11-43</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Запах качественно(баллы)20гр</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2,0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26"/>
                <w:szCs w:val="26"/>
              </w:rPr>
            </w:pPr>
            <w:proofErr w:type="spellStart"/>
            <w:r w:rsidRPr="00613015">
              <w:rPr>
                <w:rFonts w:ascii="Times New Roman" w:eastAsia="Times New Roman" w:hAnsi="Times New Roman" w:cs="Times New Roman"/>
                <w:sz w:val="26"/>
                <w:szCs w:val="26"/>
              </w:rPr>
              <w:t>Го</w:t>
            </w:r>
            <w:proofErr w:type="spellEnd"/>
            <w:r w:rsidRPr="00613015">
              <w:rPr>
                <w:rFonts w:ascii="Times New Roman" w:eastAsia="Times New Roman" w:hAnsi="Times New Roman" w:cs="Times New Roman"/>
                <w:sz w:val="26"/>
                <w:szCs w:val="26"/>
              </w:rPr>
              <w:t>~</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1"/>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ind w:left="2060"/>
              <w:jc w:val="both"/>
              <w:rPr>
                <w:rFonts w:ascii="Times New Roman" w:eastAsia="Times New Roman" w:hAnsi="Times New Roman" w:cs="Times New Roman"/>
                <w:color w:val="auto"/>
                <w:sz w:val="18"/>
                <w:szCs w:val="18"/>
              </w:rPr>
            </w:pPr>
            <w:proofErr w:type="spellStart"/>
            <w:r w:rsidRPr="00613015">
              <w:rPr>
                <w:rFonts w:ascii="Times New Roman" w:eastAsia="Times New Roman" w:hAnsi="Times New Roman" w:cs="Times New Roman"/>
                <w:sz w:val="18"/>
                <w:szCs w:val="18"/>
              </w:rPr>
              <w:t>бОгр</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2,0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Привкус (баллы)</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2,0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Мутность ЕМФ</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color w:val="50485C"/>
                <w:sz w:val="18"/>
                <w:szCs w:val="18"/>
              </w:rPr>
              <w:t>2,6</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1"/>
        </w:trPr>
        <w:tc>
          <w:tcPr>
            <w:tcW w:w="2808"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Цветность (град)</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20,0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17"/>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proofErr w:type="spellStart"/>
            <w:r w:rsidRPr="00613015">
              <w:rPr>
                <w:rFonts w:ascii="Times New Roman" w:eastAsia="Times New Roman" w:hAnsi="Times New Roman" w:cs="Times New Roman"/>
                <w:sz w:val="18"/>
                <w:szCs w:val="18"/>
              </w:rPr>
              <w:t>pH</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6-9</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7,93</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7,92</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7,61</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22"/>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proofErr w:type="spellStart"/>
            <w:r w:rsidRPr="00613015">
              <w:rPr>
                <w:rFonts w:ascii="Times New Roman" w:eastAsia="Times New Roman" w:hAnsi="Times New Roman" w:cs="Times New Roman"/>
                <w:sz w:val="18"/>
                <w:szCs w:val="18"/>
              </w:rPr>
              <w:t>Окис.перманганатная</w:t>
            </w:r>
            <w:proofErr w:type="spellEnd"/>
            <w:r w:rsidRPr="00613015">
              <w:rPr>
                <w:rFonts w:ascii="Times New Roman" w:eastAsia="Times New Roman" w:hAnsi="Times New Roman" w:cs="Times New Roman"/>
                <w:sz w:val="18"/>
                <w:szCs w:val="18"/>
              </w:rPr>
              <w:t xml:space="preserve"> мг02-дмЗ</w:t>
            </w:r>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5,0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0,55</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0,56</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0,48</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Азот аммонийных солей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2,0</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&lt;0,05</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&lt;0,05</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&lt;0,05</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17"/>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Нитраты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45,0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3,0</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2,9</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2,7</w:t>
            </w:r>
          </w:p>
        </w:tc>
        <w:tc>
          <w:tcPr>
            <w:tcW w:w="1449" w:type="dxa"/>
            <w:tcBorders>
              <w:top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1"/>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Нитриты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3,0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&lt;0,003</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&lt;0,003</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&lt;0,003</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 xml:space="preserve">Общая жесткость </w:t>
            </w:r>
            <w:proofErr w:type="spellStart"/>
            <w:r w:rsidRPr="00613015">
              <w:rPr>
                <w:rFonts w:ascii="Times New Roman" w:eastAsia="Times New Roman" w:hAnsi="Times New Roman" w:cs="Times New Roman"/>
                <w:sz w:val="18"/>
                <w:szCs w:val="18"/>
              </w:rPr>
              <w:t>ож</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7,0(10)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4,1</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4,05</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4,32</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1"/>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Сульфаты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500,0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105,6</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105,6</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100,8</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22"/>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Хлориды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350,0</w:t>
            </w:r>
          </w:p>
        </w:tc>
        <w:tc>
          <w:tcPr>
            <w:tcW w:w="142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7,9</w:t>
            </w:r>
          </w:p>
        </w:tc>
        <w:tc>
          <w:tcPr>
            <w:tcW w:w="1440"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8,4</w:t>
            </w:r>
          </w:p>
        </w:tc>
        <w:tc>
          <w:tcPr>
            <w:tcW w:w="1435"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8,8</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480"/>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Железо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0,3</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&lt;0,1</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&lt;0,1</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&lt;0,1</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Марганец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0,1</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1"/>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Медь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1,0</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Цинк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5,0</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Мышьяк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0,05</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63"/>
        </w:trPr>
        <w:tc>
          <w:tcPr>
            <w:tcW w:w="2808"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Фтор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26"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0,24</w:t>
            </w:r>
          </w:p>
        </w:tc>
        <w:tc>
          <w:tcPr>
            <w:tcW w:w="1440"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0,20</w:t>
            </w:r>
          </w:p>
        </w:tc>
        <w:tc>
          <w:tcPr>
            <w:tcW w:w="1435" w:type="dxa"/>
            <w:tcBorders>
              <w:top w:val="single" w:sz="4" w:space="0" w:color="auto"/>
              <w:left w:val="single" w:sz="4" w:space="0" w:color="auto"/>
            </w:tcBorders>
            <w:shd w:val="clear" w:color="auto" w:fill="FFFFFF"/>
            <w:vAlign w:val="center"/>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0,21</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40"/>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Свинец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0,03</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40"/>
        </w:trPr>
        <w:tc>
          <w:tcPr>
            <w:tcW w:w="2808"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Сероводород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0,003</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430"/>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Сухой остаток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vAlign w:val="bottom"/>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1000</w:t>
            </w:r>
          </w:p>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(1500)</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319,0</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290,0</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307.0</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235"/>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Углекислота свободная мг-</w:t>
            </w:r>
            <w:proofErr w:type="spellStart"/>
            <w:r w:rsidRPr="00613015">
              <w:rPr>
                <w:rFonts w:ascii="Times New Roman" w:eastAsia="Times New Roman" w:hAnsi="Times New Roman" w:cs="Times New Roman"/>
                <w:sz w:val="18"/>
                <w:szCs w:val="18"/>
              </w:rPr>
              <w:t>дмЗ</w:t>
            </w:r>
            <w:proofErr w:type="spellEnd"/>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c>
          <w:tcPr>
            <w:tcW w:w="1449" w:type="dxa"/>
            <w:tcBorders>
              <w:top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480"/>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ОМЧ КОЕ в 1 мл</w:t>
            </w:r>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&lt;50</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3 КОЕ</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 ОКОЕ</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3 КОЕ</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480"/>
        </w:trPr>
        <w:tc>
          <w:tcPr>
            <w:tcW w:w="2808"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ОКБ КОЕ в 100мл</w:t>
            </w:r>
          </w:p>
        </w:tc>
        <w:tc>
          <w:tcPr>
            <w:tcW w:w="104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r w:rsidRPr="00613015">
              <w:rPr>
                <w:rFonts w:ascii="Times New Roman" w:eastAsia="Times New Roman" w:hAnsi="Times New Roman" w:cs="Times New Roman"/>
                <w:b/>
                <w:bCs/>
                <w:sz w:val="18"/>
                <w:szCs w:val="18"/>
              </w:rPr>
              <w:t>Н/О КОЕ</w:t>
            </w:r>
          </w:p>
        </w:tc>
        <w:tc>
          <w:tcPr>
            <w:tcW w:w="1426"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 ОКОЕ</w:t>
            </w:r>
          </w:p>
        </w:tc>
        <w:tc>
          <w:tcPr>
            <w:tcW w:w="1440"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Н/ОКОЕ</w:t>
            </w:r>
          </w:p>
        </w:tc>
        <w:tc>
          <w:tcPr>
            <w:tcW w:w="1435"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 ОКОЕ</w:t>
            </w:r>
          </w:p>
        </w:tc>
        <w:tc>
          <w:tcPr>
            <w:tcW w:w="1449" w:type="dxa"/>
            <w:tcBorders>
              <w:top w:val="single" w:sz="4" w:space="0" w:color="auto"/>
              <w:left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r w:rsidR="00613015" w:rsidRPr="00613015" w:rsidTr="00613015">
        <w:trPr>
          <w:trHeight w:hRule="exact" w:val="498"/>
        </w:trPr>
        <w:tc>
          <w:tcPr>
            <w:tcW w:w="2808"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ТКБ КОЕ в 100мл</w:t>
            </w:r>
          </w:p>
        </w:tc>
        <w:tc>
          <w:tcPr>
            <w:tcW w:w="1046"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jc w:val="both"/>
              <w:rPr>
                <w:rFonts w:ascii="Times New Roman" w:eastAsia="Times New Roman" w:hAnsi="Times New Roman" w:cs="Times New Roman"/>
                <w:color w:val="auto"/>
                <w:sz w:val="18"/>
                <w:szCs w:val="18"/>
              </w:rPr>
            </w:pPr>
            <w:proofErr w:type="spellStart"/>
            <w:r w:rsidRPr="00613015">
              <w:rPr>
                <w:rFonts w:ascii="Times New Roman" w:eastAsia="Times New Roman" w:hAnsi="Times New Roman" w:cs="Times New Roman"/>
                <w:b/>
                <w:bCs/>
                <w:sz w:val="18"/>
                <w:szCs w:val="18"/>
              </w:rPr>
              <w:t>Отсутст</w:t>
            </w:r>
            <w:proofErr w:type="spellEnd"/>
          </w:p>
        </w:tc>
        <w:tc>
          <w:tcPr>
            <w:tcW w:w="1426"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Н/О КОЕ</w:t>
            </w:r>
          </w:p>
        </w:tc>
        <w:tc>
          <w:tcPr>
            <w:tcW w:w="1440"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 ОКОЕ</w:t>
            </w:r>
          </w:p>
        </w:tc>
        <w:tc>
          <w:tcPr>
            <w:tcW w:w="1435"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rPr>
                <w:rFonts w:ascii="Times New Roman" w:eastAsia="Times New Roman" w:hAnsi="Times New Roman" w:cs="Times New Roman"/>
                <w:color w:val="auto"/>
                <w:sz w:val="18"/>
                <w:szCs w:val="18"/>
              </w:rPr>
            </w:pPr>
            <w:r w:rsidRPr="00613015">
              <w:rPr>
                <w:rFonts w:ascii="Times New Roman" w:eastAsia="Times New Roman" w:hAnsi="Times New Roman" w:cs="Times New Roman"/>
                <w:sz w:val="18"/>
                <w:szCs w:val="18"/>
              </w:rPr>
              <w:t>Н/ ОКОЕ</w:t>
            </w:r>
          </w:p>
        </w:tc>
        <w:tc>
          <w:tcPr>
            <w:tcW w:w="1449" w:type="dxa"/>
            <w:tcBorders>
              <w:top w:val="single" w:sz="4" w:space="0" w:color="auto"/>
              <w:left w:val="single" w:sz="4" w:space="0" w:color="auto"/>
              <w:bottom w:val="single" w:sz="4" w:space="0" w:color="auto"/>
            </w:tcBorders>
            <w:shd w:val="clear" w:color="auto" w:fill="FFFFFF"/>
          </w:tcPr>
          <w:p w:rsidR="00613015" w:rsidRPr="00613015" w:rsidRDefault="00613015" w:rsidP="000E4217">
            <w:pPr>
              <w:framePr w:w="9604" w:h="8808" w:vSpace="480" w:wrap="notBeside" w:vAnchor="text" w:hAnchor="text" w:y="1"/>
              <w:rPr>
                <w:sz w:val="10"/>
                <w:szCs w:val="10"/>
              </w:rPr>
            </w:pPr>
          </w:p>
        </w:tc>
      </w:tr>
    </w:tbl>
    <w:p w:rsidR="00613015" w:rsidRPr="00613015" w:rsidRDefault="00613015" w:rsidP="000E4217">
      <w:pPr>
        <w:framePr w:w="3790" w:h="231" w:hSpace="5814" w:wrap="notBeside" w:vAnchor="text" w:hAnchor="text" w:x="567" w:y="8809"/>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sz w:val="16"/>
          <w:szCs w:val="16"/>
        </w:rPr>
        <w:t xml:space="preserve">Анализ произвела </w:t>
      </w:r>
      <w:proofErr w:type="spellStart"/>
      <w:r w:rsidRPr="00613015">
        <w:rPr>
          <w:rFonts w:ascii="Times New Roman" w:eastAsia="Times New Roman" w:hAnsi="Times New Roman" w:cs="Times New Roman"/>
          <w:i/>
          <w:iCs/>
          <w:sz w:val="16"/>
          <w:szCs w:val="16"/>
        </w:rPr>
        <w:t>Кодзокова</w:t>
      </w:r>
      <w:proofErr w:type="spellEnd"/>
      <w:r w:rsidRPr="00613015">
        <w:rPr>
          <w:rFonts w:ascii="Times New Roman" w:eastAsia="Times New Roman" w:hAnsi="Times New Roman" w:cs="Times New Roman"/>
          <w:i/>
          <w:iCs/>
          <w:sz w:val="16"/>
          <w:szCs w:val="16"/>
        </w:rPr>
        <w:t xml:space="preserve"> Р.В., </w:t>
      </w:r>
      <w:r w:rsidRPr="00613015">
        <w:rPr>
          <w:rFonts w:ascii="Times New Roman" w:eastAsia="Times New Roman" w:hAnsi="Times New Roman" w:cs="Times New Roman"/>
          <w:i/>
          <w:iCs/>
          <w:sz w:val="16"/>
          <w:szCs w:val="16"/>
          <w:u w:val="single"/>
        </w:rPr>
        <w:t>Альботова И. С.</w:t>
      </w:r>
    </w:p>
    <w:p w:rsidR="00613015" w:rsidRPr="00613015" w:rsidRDefault="00613015" w:rsidP="000E4217">
      <w:pPr>
        <w:framePr w:w="1571" w:h="245" w:hSpace="8033" w:wrap="notBeside" w:vAnchor="text" w:hAnchor="text" w:x="562" w:y="9044"/>
        <w:rPr>
          <w:rFonts w:ascii="Times New Roman" w:eastAsia="Times New Roman" w:hAnsi="Times New Roman" w:cs="Times New Roman"/>
          <w:i/>
          <w:iCs/>
          <w:color w:val="auto"/>
          <w:sz w:val="18"/>
          <w:szCs w:val="18"/>
        </w:rPr>
      </w:pPr>
      <w:r w:rsidRPr="00613015">
        <w:rPr>
          <w:rFonts w:ascii="Times New Roman" w:eastAsia="Times New Roman" w:hAnsi="Times New Roman" w:cs="Times New Roman"/>
          <w:i/>
          <w:iCs/>
          <w:sz w:val="18"/>
          <w:szCs w:val="18"/>
        </w:rPr>
        <w:t>Зав. лабораторией</w:t>
      </w:r>
    </w:p>
    <w:p w:rsidR="00613015" w:rsidRPr="00613015" w:rsidRDefault="00613015" w:rsidP="000E4217">
      <w:pPr>
        <w:framePr w:w="1082" w:h="245" w:hSpace="8522" w:wrap="notBeside" w:vAnchor="text" w:hAnchor="text" w:x="4543" w:y="9044"/>
        <w:rPr>
          <w:rFonts w:ascii="Times New Roman" w:eastAsia="Times New Roman" w:hAnsi="Times New Roman" w:cs="Times New Roman"/>
          <w:i/>
          <w:iCs/>
          <w:color w:val="auto"/>
          <w:sz w:val="18"/>
          <w:szCs w:val="18"/>
        </w:rPr>
      </w:pPr>
      <w:proofErr w:type="spellStart"/>
      <w:r w:rsidRPr="00613015">
        <w:rPr>
          <w:rFonts w:ascii="Times New Roman" w:eastAsia="Times New Roman" w:hAnsi="Times New Roman" w:cs="Times New Roman"/>
          <w:i/>
          <w:iCs/>
          <w:sz w:val="18"/>
          <w:szCs w:val="18"/>
        </w:rPr>
        <w:t>З.Н.Сергеева</w:t>
      </w:r>
      <w:proofErr w:type="spellEnd"/>
    </w:p>
    <w:p w:rsidR="00613015" w:rsidRPr="00613015" w:rsidRDefault="00613015" w:rsidP="000E4217"/>
    <w:p w:rsidR="00613015" w:rsidRPr="00613015" w:rsidRDefault="00613015" w:rsidP="000E4217">
      <w:pPr>
        <w:jc w:val="center"/>
        <w:rPr>
          <w:sz w:val="2"/>
          <w:szCs w:val="2"/>
        </w:rPr>
      </w:pPr>
      <w:r w:rsidRPr="00613015">
        <w:rPr>
          <w:noProof/>
        </w:rPr>
        <w:drawing>
          <wp:inline distT="0" distB="0" distL="0" distR="0" wp14:anchorId="41004C90" wp14:editId="4385FD6A">
            <wp:extent cx="1212850" cy="548640"/>
            <wp:effectExtent l="0" t="0" r="0" b="0"/>
            <wp:docPr id="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pic:blipFill>
                  <pic:spPr>
                    <a:xfrm>
                      <a:off x="0" y="0"/>
                      <a:ext cx="1212850" cy="548640"/>
                    </a:xfrm>
                    <a:prstGeom prst="rect">
                      <a:avLst/>
                    </a:prstGeom>
                  </pic:spPr>
                </pic:pic>
              </a:graphicData>
            </a:graphic>
          </wp:inline>
        </w:drawing>
      </w:r>
    </w:p>
    <w:p w:rsidR="00264934" w:rsidRDefault="00264934" w:rsidP="000E4217">
      <w:pPr>
        <w:tabs>
          <w:tab w:val="left" w:pos="740"/>
        </w:tabs>
        <w:rPr>
          <w:sz w:val="2"/>
          <w:szCs w:val="2"/>
        </w:rPr>
      </w:pPr>
    </w:p>
    <w:p w:rsidR="00613015" w:rsidRPr="00613015" w:rsidRDefault="00613015" w:rsidP="000E4217"/>
    <w:p w:rsidR="00613015" w:rsidRPr="00613015" w:rsidRDefault="00613015" w:rsidP="000E4217"/>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Default="00613015" w:rsidP="000E4217">
      <w:pPr>
        <w:jc w:val="center"/>
        <w:rPr>
          <w:rFonts w:ascii="Times New Roman" w:eastAsia="Times New Roman" w:hAnsi="Times New Roman" w:cs="Times New Roman"/>
          <w:sz w:val="19"/>
          <w:szCs w:val="19"/>
        </w:rPr>
      </w:pPr>
    </w:p>
    <w:p w:rsidR="00613015" w:rsidRPr="00613015" w:rsidRDefault="00613015" w:rsidP="000E4217">
      <w:pPr>
        <w:jc w:val="cente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Лаборатория ГКУ КБР «Водоканал-анализ»</w:t>
      </w:r>
    </w:p>
    <w:p w:rsidR="00613015" w:rsidRPr="00613015" w:rsidRDefault="00613015" w:rsidP="000E4217">
      <w:pPr>
        <w:spacing w:after="40"/>
        <w:jc w:val="cente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КБР, г.Нальчик, </w:t>
      </w:r>
      <w:proofErr w:type="spellStart"/>
      <w:r w:rsidRPr="00613015">
        <w:rPr>
          <w:rFonts w:ascii="Times New Roman" w:eastAsia="Times New Roman" w:hAnsi="Times New Roman" w:cs="Times New Roman"/>
          <w:sz w:val="19"/>
          <w:szCs w:val="19"/>
        </w:rPr>
        <w:t>ул.Балкарская</w:t>
      </w:r>
      <w:proofErr w:type="spellEnd"/>
      <w:r w:rsidRPr="00613015">
        <w:rPr>
          <w:rFonts w:ascii="Times New Roman" w:eastAsia="Times New Roman" w:hAnsi="Times New Roman" w:cs="Times New Roman"/>
          <w:sz w:val="19"/>
          <w:szCs w:val="19"/>
        </w:rPr>
        <w:t>, 102, Тел. 74-23-52</w:t>
      </w:r>
    </w:p>
    <w:p w:rsidR="00613015" w:rsidRPr="00613015" w:rsidRDefault="00613015" w:rsidP="000E4217">
      <w:pPr>
        <w:spacing w:after="200"/>
        <w:jc w:val="center"/>
        <w:rPr>
          <w:rFonts w:ascii="Times New Roman" w:eastAsia="Times New Roman" w:hAnsi="Times New Roman" w:cs="Times New Roman"/>
          <w:i/>
          <w:iCs/>
          <w:color w:val="auto"/>
          <w:sz w:val="17"/>
          <w:szCs w:val="17"/>
        </w:rPr>
      </w:pPr>
      <w:r w:rsidRPr="00613015">
        <w:rPr>
          <w:rFonts w:ascii="Times New Roman" w:eastAsia="Times New Roman" w:hAnsi="Times New Roman" w:cs="Times New Roman"/>
          <w:i/>
          <w:iCs/>
          <w:sz w:val="17"/>
          <w:szCs w:val="17"/>
        </w:rPr>
        <w:t>Лицензия №07.01.06.</w:t>
      </w:r>
      <w:proofErr w:type="gramStart"/>
      <w:r w:rsidRPr="00613015">
        <w:rPr>
          <w:rFonts w:ascii="Times New Roman" w:eastAsia="Times New Roman" w:hAnsi="Times New Roman" w:cs="Times New Roman"/>
          <w:i/>
          <w:iCs/>
          <w:sz w:val="17"/>
          <w:szCs w:val="17"/>
        </w:rPr>
        <w:t>001.Л.</w:t>
      </w:r>
      <w:proofErr w:type="gramEnd"/>
      <w:r w:rsidRPr="00613015">
        <w:rPr>
          <w:rFonts w:ascii="Times New Roman" w:eastAsia="Times New Roman" w:hAnsi="Times New Roman" w:cs="Times New Roman"/>
          <w:i/>
          <w:iCs/>
          <w:sz w:val="17"/>
          <w:szCs w:val="17"/>
        </w:rPr>
        <w:t>000004.06.14 от 30.06.2014г.</w:t>
      </w:r>
      <w:r w:rsidRPr="00613015">
        <w:rPr>
          <w:rFonts w:ascii="Times New Roman" w:eastAsia="Times New Roman" w:hAnsi="Times New Roman" w:cs="Times New Roman"/>
          <w:i/>
          <w:iCs/>
          <w:sz w:val="17"/>
          <w:szCs w:val="17"/>
        </w:rPr>
        <w:br/>
        <w:t>выдана ФС по надзору в сфере защиты прав потребителей и</w:t>
      </w:r>
      <w:r w:rsidRPr="00613015">
        <w:rPr>
          <w:rFonts w:ascii="Times New Roman" w:eastAsia="Times New Roman" w:hAnsi="Times New Roman" w:cs="Times New Roman"/>
          <w:i/>
          <w:iCs/>
          <w:sz w:val="17"/>
          <w:szCs w:val="17"/>
        </w:rPr>
        <w:br/>
        <w:t>благополучия человека по Кабардино-Балкарской Республике</w:t>
      </w:r>
    </w:p>
    <w:p w:rsidR="00613015" w:rsidRPr="00613015" w:rsidRDefault="00613015" w:rsidP="000E4217">
      <w:pPr>
        <w:jc w:val="cente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ПРОТОКОЛ № 74</w:t>
      </w:r>
    </w:p>
    <w:p w:rsidR="00613015" w:rsidRPr="00613015" w:rsidRDefault="00613015" w:rsidP="000E4217">
      <w:pPr>
        <w:ind w:left="1100"/>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Дата отбора проб 22.04.2021 г.</w:t>
      </w:r>
    </w:p>
    <w:p w:rsidR="00613015" w:rsidRPr="00613015" w:rsidRDefault="00613015" w:rsidP="000E4217">
      <w:pPr>
        <w:spacing w:after="40"/>
        <w:ind w:left="5240" w:hanging="4140"/>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Объект, из которого отобрана проба_ </w:t>
      </w:r>
      <w:proofErr w:type="spellStart"/>
      <w:proofErr w:type="gramStart"/>
      <w:r w:rsidRPr="00613015">
        <w:rPr>
          <w:rFonts w:ascii="Times New Roman" w:eastAsia="Times New Roman" w:hAnsi="Times New Roman" w:cs="Times New Roman"/>
          <w:i/>
          <w:iCs/>
          <w:sz w:val="19"/>
          <w:szCs w:val="19"/>
        </w:rPr>
        <w:t>арт.скважина</w:t>
      </w:r>
      <w:proofErr w:type="spellEnd"/>
      <w:proofErr w:type="gramEnd"/>
      <w:r w:rsidRPr="00613015">
        <w:rPr>
          <w:rFonts w:ascii="Times New Roman" w:eastAsia="Times New Roman" w:hAnsi="Times New Roman" w:cs="Times New Roman"/>
          <w:i/>
          <w:iCs/>
          <w:sz w:val="19"/>
          <w:szCs w:val="19"/>
        </w:rPr>
        <w:t xml:space="preserve"> </w:t>
      </w:r>
      <w:r w:rsidRPr="00613015">
        <w:rPr>
          <w:rFonts w:ascii="Times New Roman" w:eastAsia="Times New Roman" w:hAnsi="Times New Roman" w:cs="Times New Roman"/>
          <w:sz w:val="19"/>
          <w:szCs w:val="19"/>
        </w:rPr>
        <w:t>(родник, водопровод, питьевой бачок и т.д.)</w:t>
      </w:r>
    </w:p>
    <w:p w:rsidR="00613015" w:rsidRPr="00613015" w:rsidRDefault="00613015" w:rsidP="000E4217">
      <w:pPr>
        <w:ind w:left="110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lastRenderedPageBreak/>
        <w:t>Местонахождени</w:t>
      </w:r>
      <w:r w:rsidRPr="00613015">
        <w:rPr>
          <w:rFonts w:ascii="Times New Roman" w:eastAsia="Times New Roman" w:hAnsi="Times New Roman" w:cs="Times New Roman"/>
          <w:sz w:val="19"/>
          <w:szCs w:val="19"/>
          <w:u w:val="single"/>
        </w:rPr>
        <w:t xml:space="preserve">я </w:t>
      </w:r>
      <w:r w:rsidRPr="00613015">
        <w:rPr>
          <w:rFonts w:ascii="Times New Roman" w:eastAsia="Times New Roman" w:hAnsi="Times New Roman" w:cs="Times New Roman"/>
          <w:i/>
          <w:iCs/>
          <w:sz w:val="19"/>
          <w:szCs w:val="19"/>
          <w:u w:val="single"/>
        </w:rPr>
        <w:t>с. п. Кахун, Урванского р-на</w:t>
      </w:r>
    </w:p>
    <w:p w:rsidR="00613015" w:rsidRPr="00613015" w:rsidRDefault="00613015" w:rsidP="000E4217">
      <w:pPr>
        <w:tabs>
          <w:tab w:val="left" w:leader="underscore" w:pos="8955"/>
        </w:tabs>
        <w:ind w:left="1100" w:firstLine="346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(район, населенный пункт) Место отбора пробы</w:t>
      </w:r>
      <w:r w:rsidRPr="00613015">
        <w:rPr>
          <w:rFonts w:ascii="Times New Roman" w:eastAsia="Times New Roman" w:hAnsi="Times New Roman" w:cs="Times New Roman"/>
          <w:sz w:val="19"/>
          <w:szCs w:val="19"/>
        </w:rPr>
        <w:tab/>
      </w:r>
    </w:p>
    <w:p w:rsidR="00613015" w:rsidRPr="00613015" w:rsidRDefault="00613015" w:rsidP="000E4217">
      <w:pPr>
        <w:tabs>
          <w:tab w:val="left" w:leader="underscore" w:pos="5031"/>
        </w:tabs>
        <w:ind w:left="1100" w:firstLine="2060"/>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(водозаборное устройство, сооружение и т.д. или ориентиры расположения) Температура воды в момент отбора пробы</w:t>
      </w:r>
      <w:r w:rsidRPr="00613015">
        <w:rPr>
          <w:rFonts w:ascii="Times New Roman" w:eastAsia="Times New Roman" w:hAnsi="Times New Roman" w:cs="Times New Roman"/>
          <w:sz w:val="19"/>
          <w:szCs w:val="19"/>
        </w:rPr>
        <w:tab/>
        <w:t>ОС. Примечания;</w:t>
      </w:r>
    </w:p>
    <w:p w:rsidR="00613015" w:rsidRPr="00613015" w:rsidRDefault="00613015" w:rsidP="000E4217">
      <w:pPr>
        <w:ind w:left="110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Пробы отобрал: </w:t>
      </w:r>
      <w:proofErr w:type="spellStart"/>
      <w:r w:rsidRPr="00613015">
        <w:rPr>
          <w:rFonts w:ascii="Times New Roman" w:eastAsia="Times New Roman" w:hAnsi="Times New Roman" w:cs="Times New Roman"/>
          <w:i/>
          <w:iCs/>
          <w:sz w:val="19"/>
          <w:szCs w:val="19"/>
          <w:u w:val="single"/>
        </w:rPr>
        <w:t>Ансокова</w:t>
      </w:r>
      <w:proofErr w:type="spellEnd"/>
      <w:r w:rsidRPr="00613015">
        <w:rPr>
          <w:rFonts w:ascii="Times New Roman" w:eastAsia="Times New Roman" w:hAnsi="Times New Roman" w:cs="Times New Roman"/>
          <w:i/>
          <w:iCs/>
          <w:sz w:val="19"/>
          <w:szCs w:val="19"/>
          <w:u w:val="single"/>
        </w:rPr>
        <w:t xml:space="preserve"> И.Х.</w:t>
      </w:r>
    </w:p>
    <w:p w:rsidR="00613015" w:rsidRPr="00613015" w:rsidRDefault="00613015" w:rsidP="000E4217">
      <w:pPr>
        <w:ind w:left="316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(место службы, должность, Ф.И.О., подпись)</w:t>
      </w:r>
    </w:p>
    <w:p w:rsidR="00613015" w:rsidRPr="00613015" w:rsidRDefault="00613015" w:rsidP="000E4217">
      <w:pPr>
        <w:spacing w:after="200"/>
        <w:ind w:left="110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Дата проведения анализа «22» 04 2021 г.- «19» 05 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05"/>
        <w:gridCol w:w="972"/>
        <w:gridCol w:w="1796"/>
        <w:gridCol w:w="1793"/>
        <w:gridCol w:w="1663"/>
        <w:gridCol w:w="1645"/>
        <w:gridCol w:w="288"/>
      </w:tblGrid>
      <w:tr w:rsidR="00613015" w:rsidRPr="00613015" w:rsidTr="00613015">
        <w:trPr>
          <w:trHeight w:hRule="exact" w:val="1141"/>
          <w:jc w:val="center"/>
        </w:trPr>
        <w:tc>
          <w:tcPr>
            <w:tcW w:w="2905" w:type="dxa"/>
            <w:tcBorders>
              <w:top w:val="single" w:sz="4" w:space="0" w:color="auto"/>
              <w:left w:val="single" w:sz="4" w:space="0" w:color="auto"/>
            </w:tcBorders>
            <w:shd w:val="clear" w:color="auto" w:fill="FFFFFF"/>
          </w:tcPr>
          <w:p w:rsidR="00613015" w:rsidRPr="00613015" w:rsidRDefault="00613015" w:rsidP="000E4217">
            <w:pPr>
              <w:spacing w:before="260"/>
              <w:jc w:val="center"/>
              <w:rPr>
                <w:rFonts w:ascii="Times New Roman" w:eastAsia="Times New Roman" w:hAnsi="Times New Roman" w:cs="Times New Roman"/>
                <w:color w:val="auto"/>
                <w:sz w:val="19"/>
                <w:szCs w:val="19"/>
              </w:rPr>
            </w:pPr>
            <w:r w:rsidRPr="00613015">
              <w:rPr>
                <w:rFonts w:ascii="Times New Roman" w:eastAsia="Times New Roman" w:hAnsi="Times New Roman" w:cs="Times New Roman"/>
                <w:i/>
                <w:iCs/>
                <w:sz w:val="19"/>
                <w:szCs w:val="19"/>
              </w:rPr>
              <w:t>Определяемый ингредиент</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ind w:firstLine="240"/>
              <w:jc w:val="both"/>
              <w:rPr>
                <w:rFonts w:ascii="Times New Roman" w:eastAsia="Times New Roman" w:hAnsi="Times New Roman" w:cs="Times New Roman"/>
                <w:color w:val="auto"/>
                <w:sz w:val="28"/>
                <w:szCs w:val="28"/>
              </w:rPr>
            </w:pPr>
            <w:proofErr w:type="spellStart"/>
            <w:r w:rsidRPr="00613015">
              <w:rPr>
                <w:rFonts w:ascii="Times New Roman" w:eastAsia="Times New Roman" w:hAnsi="Times New Roman" w:cs="Times New Roman"/>
                <w:sz w:val="28"/>
                <w:szCs w:val="28"/>
              </w:rPr>
              <w:t>пдк</w:t>
            </w:r>
            <w:proofErr w:type="spellEnd"/>
          </w:p>
          <w:p w:rsidR="00613015" w:rsidRPr="00613015" w:rsidRDefault="00613015" w:rsidP="000E4217">
            <w:pPr>
              <w:ind w:firstLine="140"/>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(предел, </w:t>
            </w:r>
            <w:proofErr w:type="spellStart"/>
            <w:r w:rsidRPr="00613015">
              <w:rPr>
                <w:rFonts w:ascii="Times New Roman" w:eastAsia="Times New Roman" w:hAnsi="Times New Roman" w:cs="Times New Roman"/>
                <w:sz w:val="19"/>
                <w:szCs w:val="19"/>
              </w:rPr>
              <w:t>допуст</w:t>
            </w:r>
            <w:proofErr w:type="spellEnd"/>
            <w:r w:rsidRPr="00613015">
              <w:rPr>
                <w:rFonts w:ascii="Times New Roman" w:eastAsia="Times New Roman" w:hAnsi="Times New Roman" w:cs="Times New Roman"/>
                <w:sz w:val="19"/>
                <w:szCs w:val="19"/>
              </w:rPr>
              <w:t xml:space="preserve">. </w:t>
            </w:r>
            <w:proofErr w:type="spellStart"/>
            <w:r w:rsidRPr="00613015">
              <w:rPr>
                <w:rFonts w:ascii="Times New Roman" w:eastAsia="Times New Roman" w:hAnsi="Times New Roman" w:cs="Times New Roman"/>
                <w:sz w:val="19"/>
                <w:szCs w:val="19"/>
              </w:rPr>
              <w:t>концент</w:t>
            </w:r>
            <w:proofErr w:type="spellEnd"/>
            <w:r w:rsidRPr="00613015">
              <w:rPr>
                <w:rFonts w:ascii="Times New Roman" w:eastAsia="Times New Roman" w:hAnsi="Times New Roman" w:cs="Times New Roman"/>
                <w:sz w:val="19"/>
                <w:szCs w:val="19"/>
              </w:rPr>
              <w:t xml:space="preserve"> рация</w:t>
            </w:r>
          </w:p>
        </w:tc>
        <w:tc>
          <w:tcPr>
            <w:tcW w:w="1796" w:type="dxa"/>
            <w:tcBorders>
              <w:top w:val="single" w:sz="4" w:space="0" w:color="auto"/>
              <w:left w:val="single" w:sz="4" w:space="0" w:color="auto"/>
            </w:tcBorders>
            <w:shd w:val="clear" w:color="auto" w:fill="FFFFFF"/>
            <w:vAlign w:val="center"/>
          </w:tcPr>
          <w:p w:rsidR="00613015" w:rsidRPr="00613015" w:rsidRDefault="00613015" w:rsidP="000E4217">
            <w:pPr>
              <w:jc w:val="center"/>
              <w:rPr>
                <w:rFonts w:ascii="Times New Roman" w:eastAsia="Times New Roman" w:hAnsi="Times New Roman" w:cs="Times New Roman"/>
                <w:color w:val="auto"/>
                <w:sz w:val="20"/>
                <w:szCs w:val="20"/>
              </w:rPr>
            </w:pPr>
            <w:r w:rsidRPr="00613015">
              <w:rPr>
                <w:rFonts w:ascii="Times New Roman" w:eastAsia="Times New Roman" w:hAnsi="Times New Roman" w:cs="Times New Roman"/>
                <w:i/>
                <w:iCs/>
                <w:sz w:val="20"/>
                <w:szCs w:val="20"/>
              </w:rPr>
              <w:t>Скважина №3 (СОШ, в/к в столовой)</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Время отбора</w:t>
            </w:r>
          </w:p>
        </w:tc>
        <w:tc>
          <w:tcPr>
            <w:tcW w:w="972"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11-30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0"/>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Запах качественно(баллы)20гр</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1"/>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ind w:left="2180"/>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60 </w:t>
            </w:r>
            <w:proofErr w:type="spellStart"/>
            <w:r w:rsidRPr="00613015">
              <w:rPr>
                <w:rFonts w:ascii="Times New Roman" w:eastAsia="Times New Roman" w:hAnsi="Times New Roman" w:cs="Times New Roman"/>
                <w:sz w:val="19"/>
                <w:szCs w:val="19"/>
              </w:rPr>
              <w:t>гр</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Привкус (баллы)</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Мутность ЕМФ</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2,6</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Цветность (град)</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20,0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proofErr w:type="spellStart"/>
            <w:r w:rsidRPr="00613015">
              <w:rPr>
                <w:rFonts w:ascii="Times New Roman" w:eastAsia="Times New Roman" w:hAnsi="Times New Roman" w:cs="Times New Roman"/>
                <w:sz w:val="19"/>
                <w:szCs w:val="19"/>
              </w:rPr>
              <w:t>pH</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6-9</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8,19</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Окис, </w:t>
            </w:r>
            <w:proofErr w:type="spellStart"/>
            <w:r w:rsidRPr="00613015">
              <w:rPr>
                <w:rFonts w:ascii="Times New Roman" w:eastAsia="Times New Roman" w:hAnsi="Times New Roman" w:cs="Times New Roman"/>
                <w:sz w:val="19"/>
                <w:szCs w:val="19"/>
              </w:rPr>
              <w:t>перманганатная</w:t>
            </w:r>
            <w:proofErr w:type="spellEnd"/>
            <w:r w:rsidRPr="00613015">
              <w:rPr>
                <w:rFonts w:ascii="Times New Roman" w:eastAsia="Times New Roman" w:hAnsi="Times New Roman" w:cs="Times New Roman"/>
                <w:sz w:val="19"/>
                <w:szCs w:val="19"/>
              </w:rPr>
              <w:t xml:space="preserve"> мгО2-дмЗ</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5,0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0,64</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Азот аммонийных солей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&lt;0,05</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0"/>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Нитраты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45,0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3,7</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Нитриты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3,0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&lt;0,003</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 xml:space="preserve">Общая жесткость </w:t>
            </w:r>
            <w:proofErr w:type="spellStart"/>
            <w:r w:rsidRPr="00613015">
              <w:rPr>
                <w:rFonts w:ascii="Times New Roman" w:eastAsia="Times New Roman" w:hAnsi="Times New Roman" w:cs="Times New Roman"/>
                <w:sz w:val="19"/>
                <w:szCs w:val="19"/>
              </w:rPr>
              <w:t>ож</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7,0(10)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4,4</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52"/>
          <w:jc w:val="center"/>
        </w:trPr>
        <w:tc>
          <w:tcPr>
            <w:tcW w:w="290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972"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Сульфаты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500,0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120,0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8"/>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Хлориды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350,0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10,9</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Железо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0,3</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&lt;0,1</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Марганец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0,1</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1"/>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Медь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1,0</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Цинк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5,0</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Мышьяк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0,05</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84"/>
          <w:jc w:val="center"/>
        </w:trPr>
        <w:tc>
          <w:tcPr>
            <w:tcW w:w="2905"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Фтор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0,22</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Свинец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0,03</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Сероводород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0,003</w:t>
            </w: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450"/>
          <w:jc w:val="center"/>
        </w:trPr>
        <w:tc>
          <w:tcPr>
            <w:tcW w:w="2905" w:type="dxa"/>
            <w:tcBorders>
              <w:top w:val="single" w:sz="4" w:space="0" w:color="auto"/>
              <w:left w:val="single" w:sz="4" w:space="0" w:color="auto"/>
            </w:tcBorders>
            <w:shd w:val="clear" w:color="auto" w:fill="FFFFFF"/>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Сухой остаток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1000 (1500)</w:t>
            </w:r>
          </w:p>
        </w:tc>
        <w:tc>
          <w:tcPr>
            <w:tcW w:w="1796" w:type="dxa"/>
            <w:tcBorders>
              <w:top w:val="single" w:sz="4" w:space="0" w:color="auto"/>
              <w:left w:val="single" w:sz="4" w:space="0" w:color="auto"/>
            </w:tcBorders>
            <w:shd w:val="clear" w:color="auto" w:fill="FFFFFF"/>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297,0</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Углекислота свободная мг-</w:t>
            </w:r>
            <w:proofErr w:type="spellStart"/>
            <w:r w:rsidRPr="00613015">
              <w:rPr>
                <w:rFonts w:ascii="Times New Roman" w:eastAsia="Times New Roman" w:hAnsi="Times New Roman" w:cs="Times New Roman"/>
                <w:sz w:val="19"/>
                <w:szCs w:val="19"/>
              </w:rPr>
              <w:t>дмЗ</w:t>
            </w:r>
            <w:proofErr w:type="spellEnd"/>
          </w:p>
        </w:tc>
        <w:tc>
          <w:tcPr>
            <w:tcW w:w="972"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8"/>
          <w:jc w:val="center"/>
        </w:trPr>
        <w:tc>
          <w:tcPr>
            <w:tcW w:w="290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972"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ОМЧ КОЕ в 1 мл</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&lt;50</w:t>
            </w:r>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Не обнаружено</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34"/>
          <w:jc w:val="center"/>
        </w:trPr>
        <w:tc>
          <w:tcPr>
            <w:tcW w:w="290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ОКБ КОЕ в 100мл</w:t>
            </w:r>
          </w:p>
        </w:tc>
        <w:tc>
          <w:tcPr>
            <w:tcW w:w="972" w:type="dxa"/>
            <w:tcBorders>
              <w:top w:val="single" w:sz="4" w:space="0" w:color="auto"/>
              <w:left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proofErr w:type="spellStart"/>
            <w:r w:rsidRPr="00613015">
              <w:rPr>
                <w:rFonts w:ascii="Times New Roman" w:eastAsia="Times New Roman" w:hAnsi="Times New Roman" w:cs="Times New Roman"/>
                <w:sz w:val="19"/>
                <w:szCs w:val="19"/>
              </w:rPr>
              <w:t>Отсутст</w:t>
            </w:r>
            <w:proofErr w:type="spellEnd"/>
          </w:p>
        </w:tc>
        <w:tc>
          <w:tcPr>
            <w:tcW w:w="179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Не обнаружено</w:t>
            </w:r>
          </w:p>
        </w:tc>
        <w:tc>
          <w:tcPr>
            <w:tcW w:w="179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56"/>
          <w:jc w:val="center"/>
        </w:trPr>
        <w:tc>
          <w:tcPr>
            <w:tcW w:w="2905" w:type="dxa"/>
            <w:tcBorders>
              <w:top w:val="single" w:sz="4" w:space="0" w:color="auto"/>
              <w:left w:val="single" w:sz="4" w:space="0" w:color="auto"/>
              <w:bottom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ТКБ КОЕ в 100мл</w:t>
            </w:r>
          </w:p>
        </w:tc>
        <w:tc>
          <w:tcPr>
            <w:tcW w:w="972" w:type="dxa"/>
            <w:tcBorders>
              <w:top w:val="single" w:sz="4" w:space="0" w:color="auto"/>
              <w:left w:val="single" w:sz="4" w:space="0" w:color="auto"/>
              <w:bottom w:val="single" w:sz="4" w:space="0" w:color="auto"/>
            </w:tcBorders>
            <w:shd w:val="clear" w:color="auto" w:fill="FFFFFF"/>
            <w:vAlign w:val="bottom"/>
          </w:tcPr>
          <w:p w:rsidR="00613015" w:rsidRPr="00613015" w:rsidRDefault="00613015" w:rsidP="000E4217">
            <w:pPr>
              <w:jc w:val="both"/>
              <w:rPr>
                <w:rFonts w:ascii="Times New Roman" w:eastAsia="Times New Roman" w:hAnsi="Times New Roman" w:cs="Times New Roman"/>
                <w:color w:val="auto"/>
                <w:sz w:val="19"/>
                <w:szCs w:val="19"/>
              </w:rPr>
            </w:pPr>
            <w:proofErr w:type="spellStart"/>
            <w:r w:rsidRPr="00613015">
              <w:rPr>
                <w:rFonts w:ascii="Times New Roman" w:eastAsia="Times New Roman" w:hAnsi="Times New Roman" w:cs="Times New Roman"/>
                <w:sz w:val="19"/>
                <w:szCs w:val="19"/>
              </w:rPr>
              <w:t>Отсутст</w:t>
            </w:r>
            <w:proofErr w:type="spellEnd"/>
          </w:p>
        </w:tc>
        <w:tc>
          <w:tcPr>
            <w:tcW w:w="1796" w:type="dxa"/>
            <w:tcBorders>
              <w:top w:val="single" w:sz="4" w:space="0" w:color="auto"/>
              <w:left w:val="single" w:sz="4" w:space="0" w:color="auto"/>
              <w:bottom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color w:val="auto"/>
                <w:sz w:val="19"/>
                <w:szCs w:val="19"/>
              </w:rPr>
            </w:pPr>
            <w:r w:rsidRPr="00613015">
              <w:rPr>
                <w:rFonts w:ascii="Times New Roman" w:eastAsia="Times New Roman" w:hAnsi="Times New Roman" w:cs="Times New Roman"/>
                <w:sz w:val="19"/>
                <w:szCs w:val="19"/>
              </w:rPr>
              <w:t>Не обнаружено</w:t>
            </w:r>
          </w:p>
        </w:tc>
        <w:tc>
          <w:tcPr>
            <w:tcW w:w="1793" w:type="dxa"/>
            <w:tcBorders>
              <w:top w:val="single" w:sz="4" w:space="0" w:color="auto"/>
              <w:left w:val="single" w:sz="4" w:space="0" w:color="auto"/>
              <w:bottom w:val="single" w:sz="4" w:space="0" w:color="auto"/>
            </w:tcBorders>
            <w:shd w:val="clear" w:color="auto" w:fill="FFFFFF"/>
          </w:tcPr>
          <w:p w:rsidR="00613015" w:rsidRPr="00613015" w:rsidRDefault="00613015" w:rsidP="000E4217">
            <w:pPr>
              <w:rPr>
                <w:sz w:val="10"/>
                <w:szCs w:val="10"/>
              </w:rPr>
            </w:pPr>
          </w:p>
        </w:tc>
        <w:tc>
          <w:tcPr>
            <w:tcW w:w="1663" w:type="dxa"/>
            <w:tcBorders>
              <w:top w:val="single" w:sz="4" w:space="0" w:color="auto"/>
              <w:left w:val="single" w:sz="4" w:space="0" w:color="auto"/>
              <w:bottom w:val="single" w:sz="4" w:space="0" w:color="auto"/>
            </w:tcBorders>
            <w:shd w:val="clear" w:color="auto" w:fill="FFFFFF"/>
          </w:tcPr>
          <w:p w:rsidR="00613015" w:rsidRPr="00613015" w:rsidRDefault="00613015" w:rsidP="000E4217">
            <w:pPr>
              <w:rPr>
                <w:sz w:val="10"/>
                <w:szCs w:val="10"/>
              </w:rPr>
            </w:pPr>
          </w:p>
        </w:tc>
        <w:tc>
          <w:tcPr>
            <w:tcW w:w="1645" w:type="dxa"/>
            <w:tcBorders>
              <w:top w:val="single" w:sz="4" w:space="0" w:color="auto"/>
              <w:left w:val="single" w:sz="4" w:space="0" w:color="auto"/>
              <w:bottom w:val="single" w:sz="4" w:space="0" w:color="auto"/>
            </w:tcBorders>
            <w:shd w:val="clear" w:color="auto" w:fill="FFFFFF"/>
          </w:tcPr>
          <w:p w:rsidR="00613015" w:rsidRPr="00613015" w:rsidRDefault="00613015" w:rsidP="000E4217">
            <w:pPr>
              <w:rPr>
                <w:sz w:val="10"/>
                <w:szCs w:val="10"/>
              </w:rPr>
            </w:pPr>
          </w:p>
        </w:tc>
        <w:tc>
          <w:tcPr>
            <w:tcW w:w="288" w:type="dxa"/>
            <w:tcBorders>
              <w:top w:val="single" w:sz="4" w:space="0" w:color="auto"/>
              <w:left w:val="single" w:sz="4" w:space="0" w:color="auto"/>
              <w:bottom w:val="single" w:sz="4" w:space="0" w:color="auto"/>
              <w:right w:val="single" w:sz="4" w:space="0" w:color="auto"/>
            </w:tcBorders>
            <w:shd w:val="clear" w:color="auto" w:fill="FFFFFF"/>
          </w:tcPr>
          <w:p w:rsidR="00613015" w:rsidRPr="00613015" w:rsidRDefault="00613015" w:rsidP="000E4217">
            <w:pPr>
              <w:rPr>
                <w:sz w:val="10"/>
                <w:szCs w:val="10"/>
              </w:rPr>
            </w:pPr>
          </w:p>
        </w:tc>
      </w:tr>
    </w:tbl>
    <w:p w:rsidR="00613015" w:rsidRPr="00613015" w:rsidRDefault="00613015" w:rsidP="000E4217">
      <w:pPr>
        <w:ind w:left="1076"/>
        <w:rPr>
          <w:rFonts w:ascii="Times New Roman" w:eastAsia="Times New Roman" w:hAnsi="Times New Roman" w:cs="Times New Roman"/>
          <w:color w:val="auto"/>
          <w:sz w:val="17"/>
          <w:szCs w:val="17"/>
        </w:rPr>
        <w:sectPr w:rsidR="00613015" w:rsidRPr="00613015" w:rsidSect="00613015">
          <w:type w:val="continuous"/>
          <w:pgSz w:w="11900" w:h="16840"/>
          <w:pgMar w:top="1311" w:right="342" w:bottom="921" w:left="496" w:header="883" w:footer="493" w:gutter="0"/>
          <w:pgNumType w:start="1"/>
          <w:cols w:space="720"/>
          <w:noEndnote/>
          <w:docGrid w:linePitch="360"/>
        </w:sectPr>
      </w:pPr>
      <w:r w:rsidRPr="00613015">
        <w:rPr>
          <w:rFonts w:ascii="Times New Roman" w:eastAsia="Times New Roman" w:hAnsi="Times New Roman" w:cs="Times New Roman"/>
          <w:sz w:val="17"/>
          <w:szCs w:val="17"/>
        </w:rPr>
        <w:t xml:space="preserve">Анализ произвела </w:t>
      </w:r>
      <w:proofErr w:type="spellStart"/>
      <w:r w:rsidRPr="00613015">
        <w:rPr>
          <w:rFonts w:ascii="Times New Roman" w:eastAsia="Times New Roman" w:hAnsi="Times New Roman" w:cs="Times New Roman"/>
          <w:i/>
          <w:iCs/>
          <w:sz w:val="17"/>
          <w:szCs w:val="17"/>
        </w:rPr>
        <w:t>Кодзокова</w:t>
      </w:r>
      <w:proofErr w:type="spellEnd"/>
      <w:r w:rsidRPr="00613015">
        <w:rPr>
          <w:rFonts w:ascii="Times New Roman" w:eastAsia="Times New Roman" w:hAnsi="Times New Roman" w:cs="Times New Roman"/>
          <w:i/>
          <w:iCs/>
          <w:sz w:val="17"/>
          <w:szCs w:val="17"/>
        </w:rPr>
        <w:t xml:space="preserve"> Р.В., </w:t>
      </w:r>
      <w:r w:rsidRPr="00613015">
        <w:rPr>
          <w:rFonts w:ascii="Times New Roman" w:eastAsia="Times New Roman" w:hAnsi="Times New Roman" w:cs="Times New Roman"/>
          <w:i/>
          <w:iCs/>
          <w:sz w:val="17"/>
          <w:szCs w:val="17"/>
          <w:u w:val="single"/>
        </w:rPr>
        <w:t>Альботова И.С..</w:t>
      </w:r>
    </w:p>
    <w:p w:rsidR="00613015" w:rsidRPr="00613015" w:rsidRDefault="00613015" w:rsidP="000E4217">
      <w:pPr>
        <w:rPr>
          <w:sz w:val="11"/>
          <w:szCs w:val="11"/>
        </w:rPr>
      </w:pPr>
    </w:p>
    <w:p w:rsidR="00613015" w:rsidRPr="00613015" w:rsidRDefault="00613015" w:rsidP="000E4217">
      <w:pPr>
        <w:sectPr w:rsidR="00613015" w:rsidRPr="00613015">
          <w:type w:val="continuous"/>
          <w:pgSz w:w="11900" w:h="16840"/>
          <w:pgMar w:top="1311" w:right="0" w:bottom="921" w:left="0" w:header="0" w:footer="3" w:gutter="0"/>
          <w:cols w:space="720"/>
          <w:noEndnote/>
          <w:docGrid w:linePitch="360"/>
        </w:sectPr>
      </w:pPr>
    </w:p>
    <w:p w:rsidR="00613015" w:rsidRPr="00613015" w:rsidRDefault="00613015" w:rsidP="000E4217">
      <w:pPr>
        <w:framePr w:w="1674" w:h="263" w:wrap="none" w:vAnchor="text" w:hAnchor="page" w:x="1570" w:y="59"/>
        <w:rPr>
          <w:rFonts w:ascii="Times New Roman" w:eastAsia="Times New Roman" w:hAnsi="Times New Roman" w:cs="Times New Roman"/>
          <w:color w:val="auto"/>
          <w:sz w:val="19"/>
          <w:szCs w:val="19"/>
        </w:rPr>
      </w:pPr>
      <w:r w:rsidRPr="00613015">
        <w:rPr>
          <w:rFonts w:ascii="Times New Roman" w:eastAsia="Times New Roman" w:hAnsi="Times New Roman" w:cs="Times New Roman"/>
          <w:i/>
          <w:iCs/>
          <w:sz w:val="19"/>
          <w:szCs w:val="19"/>
        </w:rPr>
        <w:t>Зав. лабораторией</w:t>
      </w:r>
    </w:p>
    <w:p w:rsidR="00613015" w:rsidRPr="00613015" w:rsidRDefault="00613015" w:rsidP="000E4217">
      <w:pPr>
        <w:framePr w:w="1152" w:h="266" w:wrap="none" w:vAnchor="text" w:hAnchor="page" w:x="5789" w:y="59"/>
        <w:rPr>
          <w:rFonts w:ascii="Times New Roman" w:eastAsia="Times New Roman" w:hAnsi="Times New Roman" w:cs="Times New Roman"/>
          <w:color w:val="auto"/>
          <w:sz w:val="19"/>
          <w:szCs w:val="19"/>
        </w:rPr>
      </w:pPr>
      <w:proofErr w:type="spellStart"/>
      <w:r w:rsidRPr="00613015">
        <w:rPr>
          <w:rFonts w:ascii="Times New Roman" w:eastAsia="Times New Roman" w:hAnsi="Times New Roman" w:cs="Times New Roman"/>
          <w:i/>
          <w:iCs/>
          <w:sz w:val="19"/>
          <w:szCs w:val="19"/>
        </w:rPr>
        <w:t>З.Н.Сергеева</w:t>
      </w:r>
      <w:proofErr w:type="spellEnd"/>
    </w:p>
    <w:p w:rsidR="00613015" w:rsidRPr="00613015" w:rsidRDefault="00613015" w:rsidP="000E4217">
      <w:pPr>
        <w:framePr w:w="1865" w:h="738" w:wrap="none" w:vAnchor="text" w:hAnchor="page" w:x="8395" w:y="368"/>
        <w:spacing w:after="40"/>
        <w:jc w:val="center"/>
        <w:rPr>
          <w:rFonts w:ascii="Arial" w:eastAsia="Arial" w:hAnsi="Arial" w:cs="Arial"/>
          <w:b/>
          <w:bCs/>
          <w:color w:val="708FC9"/>
          <w:w w:val="50"/>
          <w:sz w:val="28"/>
          <w:szCs w:val="28"/>
        </w:rPr>
      </w:pPr>
      <w:r w:rsidRPr="00613015">
        <w:rPr>
          <w:rFonts w:ascii="Arial" w:eastAsia="Arial" w:hAnsi="Arial" w:cs="Arial"/>
          <w:b/>
          <w:bCs/>
          <w:color w:val="708FC9"/>
          <w:w w:val="50"/>
          <w:sz w:val="28"/>
          <w:szCs w:val="28"/>
        </w:rPr>
        <w:t>ГКУ КБР</w:t>
      </w:r>
    </w:p>
    <w:p w:rsidR="00613015" w:rsidRPr="00613015" w:rsidRDefault="00613015" w:rsidP="000E4217">
      <w:pPr>
        <w:framePr w:w="1865" w:h="738" w:wrap="none" w:vAnchor="text" w:hAnchor="page" w:x="8395" w:y="368"/>
        <w:jc w:val="center"/>
        <w:rPr>
          <w:rFonts w:ascii="Arial" w:eastAsia="Arial" w:hAnsi="Arial" w:cs="Arial"/>
          <w:b/>
          <w:bCs/>
          <w:color w:val="708FC9"/>
          <w:w w:val="50"/>
          <w:sz w:val="28"/>
          <w:szCs w:val="28"/>
        </w:rPr>
      </w:pPr>
      <w:r w:rsidRPr="00613015">
        <w:rPr>
          <w:rFonts w:ascii="Arial" w:eastAsia="Arial" w:hAnsi="Arial" w:cs="Arial"/>
          <w:b/>
          <w:bCs/>
          <w:color w:val="708FC9"/>
          <w:w w:val="50"/>
          <w:sz w:val="28"/>
          <w:szCs w:val="28"/>
        </w:rPr>
        <w:t>"ВОЦОКАНА11-АНА1111Г</w:t>
      </w:r>
    </w:p>
    <w:p w:rsidR="00613015" w:rsidRPr="00613015" w:rsidRDefault="00613015" w:rsidP="000E4217">
      <w:r w:rsidRPr="00613015">
        <w:rPr>
          <w:noProof/>
        </w:rPr>
        <w:drawing>
          <wp:anchor distT="0" distB="0" distL="0" distR="0" simplePos="0" relativeHeight="251667456" behindDoc="1" locked="0" layoutInCell="1" allowOverlap="1" wp14:anchorId="3AA053E8" wp14:editId="33BFB683">
            <wp:simplePos x="0" y="0"/>
            <wp:positionH relativeFrom="page">
              <wp:posOffset>2728595</wp:posOffset>
            </wp:positionH>
            <wp:positionV relativeFrom="paragraph">
              <wp:posOffset>12700</wp:posOffset>
            </wp:positionV>
            <wp:extent cx="542290" cy="316865"/>
            <wp:effectExtent l="0" t="0" r="0" b="0"/>
            <wp:wrapNone/>
            <wp:docPr id="6"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7"/>
                    <a:stretch/>
                  </pic:blipFill>
                  <pic:spPr>
                    <a:xfrm>
                      <a:off x="0" y="0"/>
                      <a:ext cx="542290" cy="316865"/>
                    </a:xfrm>
                    <a:prstGeom prst="rect">
                      <a:avLst/>
                    </a:prstGeom>
                  </pic:spPr>
                </pic:pic>
              </a:graphicData>
            </a:graphic>
          </wp:anchor>
        </w:drawing>
      </w:r>
    </w:p>
    <w:p w:rsidR="00613015" w:rsidRPr="00613015" w:rsidRDefault="00613015" w:rsidP="000E4217"/>
    <w:p w:rsidR="00613015" w:rsidRPr="00613015" w:rsidRDefault="00613015" w:rsidP="000E4217">
      <w:pPr>
        <w:spacing w:after="384"/>
      </w:pPr>
    </w:p>
    <w:p w:rsidR="00613015" w:rsidRPr="00613015" w:rsidRDefault="00613015" w:rsidP="000E4217"/>
    <w:p w:rsidR="00613015" w:rsidRPr="00613015" w:rsidRDefault="00613015" w:rsidP="000E4217">
      <w:pPr>
        <w:jc w:val="cente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b/>
          <w:bCs/>
          <w:sz w:val="22"/>
          <w:szCs w:val="22"/>
        </w:rPr>
        <w:t>Лаборатория ГКУ КБР «Водоканал-анализ»</w:t>
      </w:r>
      <w:r w:rsidRPr="00613015">
        <w:rPr>
          <w:rFonts w:ascii="Times New Roman" w:eastAsia="Times New Roman" w:hAnsi="Times New Roman" w:cs="Times New Roman"/>
          <w:b/>
          <w:bCs/>
          <w:sz w:val="22"/>
          <w:szCs w:val="22"/>
        </w:rPr>
        <w:br/>
        <w:t xml:space="preserve">КБР, г.Нальчик, </w:t>
      </w:r>
      <w:proofErr w:type="spellStart"/>
      <w:r w:rsidRPr="00613015">
        <w:rPr>
          <w:rFonts w:ascii="Times New Roman" w:eastAsia="Times New Roman" w:hAnsi="Times New Roman" w:cs="Times New Roman"/>
          <w:b/>
          <w:bCs/>
          <w:sz w:val="22"/>
          <w:szCs w:val="22"/>
        </w:rPr>
        <w:t>ул.Балкарская</w:t>
      </w:r>
      <w:proofErr w:type="spellEnd"/>
      <w:r w:rsidRPr="00613015">
        <w:rPr>
          <w:rFonts w:ascii="Times New Roman" w:eastAsia="Times New Roman" w:hAnsi="Times New Roman" w:cs="Times New Roman"/>
          <w:b/>
          <w:bCs/>
          <w:sz w:val="22"/>
          <w:szCs w:val="22"/>
        </w:rPr>
        <w:t>, 102</w:t>
      </w:r>
      <w:r w:rsidRPr="00613015">
        <w:rPr>
          <w:rFonts w:ascii="Times New Roman" w:eastAsia="Times New Roman" w:hAnsi="Times New Roman" w:cs="Times New Roman"/>
          <w:b/>
          <w:bCs/>
          <w:sz w:val="22"/>
          <w:szCs w:val="22"/>
        </w:rPr>
        <w:br/>
        <w:t>Тел.74-23-52</w:t>
      </w:r>
    </w:p>
    <w:p w:rsidR="00613015" w:rsidRPr="00613015" w:rsidRDefault="00613015" w:rsidP="000E4217">
      <w:pPr>
        <w:spacing w:after="300"/>
        <w:jc w:val="cente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i/>
          <w:iCs/>
          <w:sz w:val="22"/>
          <w:szCs w:val="22"/>
        </w:rPr>
        <w:t>Лицензия №07.01.06.001</w:t>
      </w:r>
      <w:r w:rsidRPr="00613015">
        <w:rPr>
          <w:rFonts w:ascii="Times New Roman" w:eastAsia="Times New Roman" w:hAnsi="Times New Roman" w:cs="Times New Roman"/>
          <w:i/>
          <w:iCs/>
          <w:sz w:val="22"/>
          <w:szCs w:val="22"/>
          <w:lang w:val="en-US" w:eastAsia="en-US" w:bidi="en-US"/>
        </w:rPr>
        <w:t>JI</w:t>
      </w:r>
      <w:r w:rsidRPr="00613015">
        <w:rPr>
          <w:rFonts w:ascii="Times New Roman" w:eastAsia="Times New Roman" w:hAnsi="Times New Roman" w:cs="Times New Roman"/>
          <w:i/>
          <w:iCs/>
          <w:sz w:val="22"/>
          <w:szCs w:val="22"/>
          <w:lang w:eastAsia="en-US" w:bidi="en-US"/>
        </w:rPr>
        <w:t>.000004.</w:t>
      </w:r>
      <w:r w:rsidRPr="00613015">
        <w:rPr>
          <w:rFonts w:ascii="Times New Roman" w:eastAsia="Times New Roman" w:hAnsi="Times New Roman" w:cs="Times New Roman"/>
          <w:i/>
          <w:iCs/>
          <w:sz w:val="22"/>
          <w:szCs w:val="22"/>
        </w:rPr>
        <w:t>06.14 от 30.06.2014г.</w:t>
      </w:r>
      <w:r w:rsidRPr="00613015">
        <w:rPr>
          <w:rFonts w:ascii="Times New Roman" w:eastAsia="Times New Roman" w:hAnsi="Times New Roman" w:cs="Times New Roman"/>
          <w:i/>
          <w:iCs/>
          <w:sz w:val="22"/>
          <w:szCs w:val="22"/>
        </w:rPr>
        <w:br/>
        <w:t>выдана ФС по надзору в сфере защиты прав потребителей и</w:t>
      </w:r>
      <w:r w:rsidRPr="00613015">
        <w:rPr>
          <w:rFonts w:ascii="Times New Roman" w:eastAsia="Times New Roman" w:hAnsi="Times New Roman" w:cs="Times New Roman"/>
          <w:i/>
          <w:iCs/>
          <w:sz w:val="22"/>
          <w:szCs w:val="22"/>
        </w:rPr>
        <w:br/>
        <w:t>благополучия человека по Кабардино-Балкарской Республике</w:t>
      </w:r>
    </w:p>
    <w:p w:rsidR="00613015" w:rsidRPr="00613015" w:rsidRDefault="00613015" w:rsidP="000E4217">
      <w:pPr>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Дата отбора проб 22.04.2021 г.</w:t>
      </w:r>
    </w:p>
    <w:p w:rsidR="00613015" w:rsidRPr="00613015" w:rsidRDefault="00613015" w:rsidP="000E4217">
      <w:pPr>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 xml:space="preserve">Объект, из которого отобраны пробы </w:t>
      </w:r>
      <w:r w:rsidRPr="00613015">
        <w:rPr>
          <w:rFonts w:ascii="Times New Roman" w:eastAsia="Times New Roman" w:hAnsi="Times New Roman" w:cs="Times New Roman"/>
          <w:i/>
          <w:iCs/>
          <w:sz w:val="22"/>
          <w:szCs w:val="22"/>
          <w:u w:val="single"/>
        </w:rPr>
        <w:t>водопроводная сеть</w:t>
      </w:r>
    </w:p>
    <w:p w:rsidR="00613015" w:rsidRPr="00613015" w:rsidRDefault="00613015" w:rsidP="000E4217">
      <w:pPr>
        <w:ind w:left="5440"/>
        <w:rPr>
          <w:rFonts w:ascii="Times New Roman" w:eastAsia="Times New Roman" w:hAnsi="Times New Roman" w:cs="Times New Roman"/>
          <w:color w:val="auto"/>
          <w:sz w:val="15"/>
          <w:szCs w:val="15"/>
        </w:rPr>
      </w:pPr>
      <w:r w:rsidRPr="00613015">
        <w:rPr>
          <w:rFonts w:ascii="Times New Roman" w:eastAsia="Times New Roman" w:hAnsi="Times New Roman" w:cs="Times New Roman"/>
          <w:sz w:val="15"/>
          <w:szCs w:val="15"/>
        </w:rPr>
        <w:t>(водозабор, водопроводная сеть, водоем и т.д.)</w:t>
      </w:r>
    </w:p>
    <w:p w:rsidR="00613015" w:rsidRPr="00613015" w:rsidRDefault="00613015" w:rsidP="000E4217">
      <w:pPr>
        <w:ind w:left="1180"/>
        <w:rPr>
          <w:rFonts w:ascii="Times New Roman" w:eastAsia="Times New Roman" w:hAnsi="Times New Roman" w:cs="Times New Roman"/>
          <w:i/>
          <w:iCs/>
          <w:color w:val="auto"/>
          <w:sz w:val="22"/>
          <w:szCs w:val="22"/>
        </w:rPr>
      </w:pPr>
      <w:proofErr w:type="spellStart"/>
      <w:r w:rsidRPr="00613015">
        <w:rPr>
          <w:rFonts w:ascii="Times New Roman" w:eastAsia="Times New Roman" w:hAnsi="Times New Roman" w:cs="Times New Roman"/>
          <w:sz w:val="22"/>
          <w:szCs w:val="22"/>
        </w:rPr>
        <w:lastRenderedPageBreak/>
        <w:t>Местонахожден</w:t>
      </w:r>
      <w:proofErr w:type="spellEnd"/>
      <w:r w:rsidRPr="00613015">
        <w:rPr>
          <w:rFonts w:ascii="Times New Roman" w:eastAsia="Times New Roman" w:hAnsi="Times New Roman" w:cs="Times New Roman"/>
          <w:sz w:val="22"/>
          <w:szCs w:val="22"/>
        </w:rPr>
        <w:t xml:space="preserve"> ие</w:t>
      </w:r>
      <w:r w:rsidRPr="00613015">
        <w:rPr>
          <w:rFonts w:ascii="Times New Roman" w:eastAsia="Times New Roman" w:hAnsi="Times New Roman" w:cs="Times New Roman"/>
          <w:sz w:val="22"/>
          <w:szCs w:val="22"/>
          <w:u w:val="single"/>
        </w:rPr>
        <w:t xml:space="preserve">; </w:t>
      </w:r>
      <w:r w:rsidRPr="00613015">
        <w:rPr>
          <w:rFonts w:ascii="Times New Roman" w:eastAsia="Times New Roman" w:hAnsi="Times New Roman" w:cs="Times New Roman"/>
          <w:i/>
          <w:iCs/>
          <w:sz w:val="22"/>
          <w:szCs w:val="22"/>
          <w:u w:val="single"/>
        </w:rPr>
        <w:t>с.п. Кахун, Урванского р-на</w:t>
      </w:r>
    </w:p>
    <w:p w:rsidR="00613015" w:rsidRPr="00613015" w:rsidRDefault="00613015" w:rsidP="000E4217">
      <w:pPr>
        <w:jc w:val="center"/>
        <w:rPr>
          <w:rFonts w:ascii="Times New Roman" w:eastAsia="Times New Roman" w:hAnsi="Times New Roman" w:cs="Times New Roman"/>
          <w:color w:val="auto"/>
          <w:sz w:val="15"/>
          <w:szCs w:val="15"/>
        </w:rPr>
      </w:pPr>
      <w:r w:rsidRPr="00613015">
        <w:rPr>
          <w:rFonts w:ascii="Times New Roman" w:eastAsia="Times New Roman" w:hAnsi="Times New Roman" w:cs="Times New Roman"/>
          <w:sz w:val="15"/>
          <w:szCs w:val="15"/>
        </w:rPr>
        <w:t>(район, населенное место, городской район)</w:t>
      </w:r>
    </w:p>
    <w:p w:rsidR="00613015" w:rsidRPr="00613015" w:rsidRDefault="00613015" w:rsidP="000E4217">
      <w:pPr>
        <w:tabs>
          <w:tab w:val="left" w:leader="underscore" w:pos="9515"/>
        </w:tabs>
        <w:ind w:left="1102"/>
        <w:rPr>
          <w:rFonts w:ascii="Times New Roman" w:eastAsia="Times New Roman" w:hAnsi="Times New Roman" w:cs="Times New Roman"/>
          <w:color w:val="auto"/>
          <w:sz w:val="22"/>
          <w:szCs w:val="22"/>
        </w:rPr>
      </w:pPr>
      <w:r w:rsidRPr="00613015">
        <w:rPr>
          <w:rFonts w:ascii="Times New Roman" w:eastAsia="Times New Roman" w:hAnsi="Times New Roman" w:cs="Times New Roman"/>
          <w:sz w:val="22"/>
          <w:szCs w:val="22"/>
        </w:rPr>
        <w:t>Существенные обстоятельства:</w:t>
      </w:r>
      <w:r w:rsidRPr="00613015">
        <w:rPr>
          <w:rFonts w:ascii="Times New Roman" w:eastAsia="Times New Roman" w:hAnsi="Times New Roman" w:cs="Times New Roman"/>
          <w:sz w:val="22"/>
          <w:szCs w:val="22"/>
        </w:rPr>
        <w:tab/>
      </w:r>
    </w:p>
    <w:p w:rsidR="00613015" w:rsidRPr="00613015" w:rsidRDefault="00613015" w:rsidP="000E4217">
      <w:pPr>
        <w:tabs>
          <w:tab w:val="left" w:pos="4295"/>
        </w:tabs>
        <w:ind w:left="1102"/>
        <w:rPr>
          <w:rFonts w:ascii="Times New Roman" w:eastAsia="Times New Roman" w:hAnsi="Times New Roman" w:cs="Times New Roman"/>
          <w:color w:val="auto"/>
          <w:sz w:val="22"/>
          <w:szCs w:val="22"/>
        </w:rPr>
      </w:pPr>
      <w:r w:rsidRPr="00613015">
        <w:rPr>
          <w:rFonts w:ascii="Times New Roman" w:eastAsia="Times New Roman" w:hAnsi="Times New Roman" w:cs="Times New Roman"/>
          <w:sz w:val="22"/>
          <w:szCs w:val="22"/>
        </w:rPr>
        <w:t xml:space="preserve">Анализ </w:t>
      </w:r>
      <w:r w:rsidRPr="00613015">
        <w:rPr>
          <w:rFonts w:ascii="Times New Roman" w:eastAsia="Times New Roman" w:hAnsi="Times New Roman" w:cs="Times New Roman"/>
          <w:sz w:val="22"/>
          <w:szCs w:val="22"/>
          <w:u w:val="single"/>
        </w:rPr>
        <w:t>начат 22.04.2021г.</w:t>
      </w:r>
      <w:r w:rsidRPr="00613015">
        <w:rPr>
          <w:rFonts w:ascii="Times New Roman" w:eastAsia="Times New Roman" w:hAnsi="Times New Roman" w:cs="Times New Roman"/>
          <w:sz w:val="22"/>
          <w:szCs w:val="22"/>
          <w:u w:val="single"/>
        </w:rPr>
        <w:tab/>
        <w:t>12-30 мин.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1"/>
        <w:gridCol w:w="810"/>
        <w:gridCol w:w="3316"/>
        <w:gridCol w:w="709"/>
        <w:gridCol w:w="565"/>
        <w:gridCol w:w="709"/>
        <w:gridCol w:w="713"/>
        <w:gridCol w:w="1278"/>
        <w:gridCol w:w="1271"/>
        <w:gridCol w:w="1321"/>
      </w:tblGrid>
      <w:tr w:rsidR="00613015" w:rsidRPr="00613015" w:rsidTr="00613015">
        <w:trPr>
          <w:trHeight w:hRule="exact" w:val="626"/>
          <w:jc w:val="center"/>
        </w:trPr>
        <w:tc>
          <w:tcPr>
            <w:tcW w:w="421" w:type="dxa"/>
            <w:tcBorders>
              <w:top w:val="single" w:sz="4" w:space="0" w:color="auto"/>
              <w:left w:val="single" w:sz="4" w:space="0" w:color="auto"/>
            </w:tcBorders>
            <w:shd w:val="clear" w:color="auto" w:fill="FFFFFF"/>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lang w:val="en-US" w:eastAsia="en-US" w:bidi="en-US"/>
              </w:rPr>
              <w:t>N°</w:t>
            </w:r>
          </w:p>
        </w:tc>
        <w:tc>
          <w:tcPr>
            <w:tcW w:w="810" w:type="dxa"/>
            <w:tcBorders>
              <w:top w:val="single" w:sz="4" w:space="0" w:color="auto"/>
              <w:left w:val="single" w:sz="4" w:space="0" w:color="auto"/>
            </w:tcBorders>
            <w:shd w:val="clear" w:color="auto" w:fill="FFFFFF"/>
            <w:vAlign w:val="center"/>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Время отбора</w:t>
            </w:r>
          </w:p>
        </w:tc>
        <w:tc>
          <w:tcPr>
            <w:tcW w:w="3316" w:type="dxa"/>
            <w:tcBorders>
              <w:top w:val="single" w:sz="4" w:space="0" w:color="auto"/>
              <w:left w:val="single" w:sz="4" w:space="0" w:color="auto"/>
            </w:tcBorders>
            <w:shd w:val="clear" w:color="auto" w:fill="FFFFFF"/>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Точка отбора</w:t>
            </w:r>
          </w:p>
        </w:tc>
        <w:tc>
          <w:tcPr>
            <w:tcW w:w="709" w:type="dxa"/>
            <w:tcBorders>
              <w:top w:val="single" w:sz="4" w:space="0" w:color="auto"/>
              <w:left w:val="single" w:sz="4" w:space="0" w:color="auto"/>
            </w:tcBorders>
            <w:shd w:val="clear" w:color="auto" w:fill="FFFFFF"/>
            <w:vAlign w:val="bottom"/>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 xml:space="preserve">Запах </w:t>
            </w:r>
            <w:proofErr w:type="spellStart"/>
            <w:r w:rsidRPr="00613015">
              <w:rPr>
                <w:rFonts w:ascii="Times New Roman" w:eastAsia="Times New Roman" w:hAnsi="Times New Roman" w:cs="Times New Roman"/>
                <w:i/>
                <w:iCs/>
                <w:sz w:val="16"/>
                <w:szCs w:val="16"/>
              </w:rPr>
              <w:t>качест</w:t>
            </w:r>
            <w:proofErr w:type="spellEnd"/>
            <w:r w:rsidRPr="00613015">
              <w:rPr>
                <w:rFonts w:ascii="Times New Roman" w:eastAsia="Times New Roman" w:hAnsi="Times New Roman" w:cs="Times New Roman"/>
                <w:i/>
                <w:iCs/>
                <w:sz w:val="16"/>
                <w:szCs w:val="16"/>
              </w:rPr>
              <w:t xml:space="preserve"> в</w:t>
            </w:r>
          </w:p>
        </w:tc>
        <w:tc>
          <w:tcPr>
            <w:tcW w:w="565" w:type="dxa"/>
            <w:tcBorders>
              <w:top w:val="single" w:sz="4" w:space="0" w:color="auto"/>
              <w:left w:val="single" w:sz="4" w:space="0" w:color="auto"/>
            </w:tcBorders>
            <w:shd w:val="clear" w:color="auto" w:fill="FFFFFF"/>
            <w:vAlign w:val="center"/>
          </w:tcPr>
          <w:p w:rsidR="00613015" w:rsidRPr="00613015" w:rsidRDefault="00613015" w:rsidP="000E4217">
            <w:pPr>
              <w:jc w:val="center"/>
              <w:rPr>
                <w:rFonts w:ascii="Times New Roman" w:eastAsia="Times New Roman" w:hAnsi="Times New Roman" w:cs="Times New Roman"/>
                <w:i/>
                <w:iCs/>
                <w:color w:val="auto"/>
                <w:sz w:val="16"/>
                <w:szCs w:val="16"/>
              </w:rPr>
            </w:pPr>
            <w:proofErr w:type="spellStart"/>
            <w:r w:rsidRPr="00613015">
              <w:rPr>
                <w:rFonts w:ascii="Times New Roman" w:eastAsia="Times New Roman" w:hAnsi="Times New Roman" w:cs="Times New Roman"/>
                <w:i/>
                <w:iCs/>
                <w:sz w:val="16"/>
                <w:szCs w:val="16"/>
              </w:rPr>
              <w:t>Прив</w:t>
            </w:r>
            <w:proofErr w:type="spellEnd"/>
            <w:r w:rsidRPr="00613015">
              <w:rPr>
                <w:rFonts w:ascii="Times New Roman" w:eastAsia="Times New Roman" w:hAnsi="Times New Roman" w:cs="Times New Roman"/>
                <w:i/>
                <w:iCs/>
                <w:sz w:val="16"/>
                <w:szCs w:val="16"/>
              </w:rPr>
              <w:t xml:space="preserve"> кус</w:t>
            </w:r>
          </w:p>
        </w:tc>
        <w:tc>
          <w:tcPr>
            <w:tcW w:w="709" w:type="dxa"/>
            <w:tcBorders>
              <w:top w:val="single" w:sz="4" w:space="0" w:color="auto"/>
              <w:left w:val="single" w:sz="4" w:space="0" w:color="auto"/>
            </w:tcBorders>
            <w:shd w:val="clear" w:color="auto" w:fill="FFFFFF"/>
            <w:vAlign w:val="center"/>
          </w:tcPr>
          <w:p w:rsidR="00613015" w:rsidRPr="00613015" w:rsidRDefault="00613015" w:rsidP="000E4217">
            <w:pPr>
              <w:jc w:val="center"/>
              <w:rPr>
                <w:rFonts w:ascii="Times New Roman" w:eastAsia="Times New Roman" w:hAnsi="Times New Roman" w:cs="Times New Roman"/>
                <w:i/>
                <w:iCs/>
                <w:color w:val="auto"/>
                <w:sz w:val="16"/>
                <w:szCs w:val="16"/>
              </w:rPr>
            </w:pPr>
            <w:proofErr w:type="spellStart"/>
            <w:r w:rsidRPr="00613015">
              <w:rPr>
                <w:rFonts w:ascii="Times New Roman" w:eastAsia="Times New Roman" w:hAnsi="Times New Roman" w:cs="Times New Roman"/>
                <w:i/>
                <w:iCs/>
                <w:sz w:val="16"/>
                <w:szCs w:val="16"/>
              </w:rPr>
              <w:t>Цветн</w:t>
            </w:r>
            <w:proofErr w:type="spellEnd"/>
            <w:r w:rsidRPr="00613015">
              <w:rPr>
                <w:rFonts w:ascii="Times New Roman" w:eastAsia="Times New Roman" w:hAnsi="Times New Roman" w:cs="Times New Roman"/>
                <w:i/>
                <w:iCs/>
                <w:sz w:val="16"/>
                <w:szCs w:val="16"/>
              </w:rPr>
              <w:t xml:space="preserve"> ость</w:t>
            </w:r>
          </w:p>
        </w:tc>
        <w:tc>
          <w:tcPr>
            <w:tcW w:w="713"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Мутно</w:t>
            </w:r>
          </w:p>
          <w:p w:rsidR="00613015" w:rsidRPr="00613015" w:rsidRDefault="00613015" w:rsidP="000E4217">
            <w:pPr>
              <w:jc w:val="center"/>
              <w:rPr>
                <w:rFonts w:ascii="Times New Roman" w:eastAsia="Times New Roman" w:hAnsi="Times New Roman" w:cs="Times New Roman"/>
                <w:i/>
                <w:iCs/>
                <w:color w:val="auto"/>
                <w:sz w:val="16"/>
                <w:szCs w:val="16"/>
              </w:rPr>
            </w:pPr>
            <w:proofErr w:type="spellStart"/>
            <w:r w:rsidRPr="00613015">
              <w:rPr>
                <w:rFonts w:ascii="Times New Roman" w:eastAsia="Times New Roman" w:hAnsi="Times New Roman" w:cs="Times New Roman"/>
                <w:i/>
                <w:iCs/>
                <w:sz w:val="16"/>
                <w:szCs w:val="16"/>
              </w:rPr>
              <w:t>сть</w:t>
            </w:r>
            <w:proofErr w:type="spellEnd"/>
          </w:p>
        </w:tc>
        <w:tc>
          <w:tcPr>
            <w:tcW w:w="1278" w:type="dxa"/>
            <w:tcBorders>
              <w:top w:val="single" w:sz="4" w:space="0" w:color="auto"/>
              <w:left w:val="single" w:sz="4" w:space="0" w:color="auto"/>
            </w:tcBorders>
            <w:shd w:val="clear" w:color="auto" w:fill="FFFFFF"/>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ОМЧ в 1 мл</w:t>
            </w:r>
          </w:p>
        </w:tc>
        <w:tc>
          <w:tcPr>
            <w:tcW w:w="1271" w:type="dxa"/>
            <w:tcBorders>
              <w:top w:val="single" w:sz="4" w:space="0" w:color="auto"/>
              <w:left w:val="single" w:sz="4" w:space="0" w:color="auto"/>
            </w:tcBorders>
            <w:shd w:val="clear" w:color="auto" w:fill="FFFFFF"/>
          </w:tcPr>
          <w:p w:rsidR="00613015" w:rsidRPr="00613015" w:rsidRDefault="00613015" w:rsidP="000E4217">
            <w:pPr>
              <w:jc w:val="center"/>
              <w:rPr>
                <w:rFonts w:ascii="Times New Roman" w:eastAsia="Times New Roman" w:hAnsi="Times New Roman" w:cs="Times New Roman"/>
                <w:i/>
                <w:iCs/>
                <w:color w:val="auto"/>
                <w:sz w:val="16"/>
                <w:szCs w:val="16"/>
              </w:rPr>
            </w:pPr>
            <w:r w:rsidRPr="00613015">
              <w:rPr>
                <w:rFonts w:ascii="Times New Roman" w:eastAsia="Times New Roman" w:hAnsi="Times New Roman" w:cs="Times New Roman"/>
                <w:i/>
                <w:iCs/>
                <w:sz w:val="16"/>
                <w:szCs w:val="16"/>
              </w:rPr>
              <w:t>ОКБ в 100мл</w:t>
            </w: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jc w:val="center"/>
              <w:rPr>
                <w:rFonts w:ascii="Times New Roman" w:eastAsia="Times New Roman" w:hAnsi="Times New Roman" w:cs="Times New Roman"/>
                <w:i/>
                <w:iCs/>
                <w:color w:val="auto"/>
                <w:sz w:val="16"/>
                <w:szCs w:val="16"/>
              </w:rPr>
            </w:pPr>
            <w:proofErr w:type="spellStart"/>
            <w:r w:rsidRPr="00613015">
              <w:rPr>
                <w:rFonts w:ascii="Times New Roman" w:eastAsia="Times New Roman" w:hAnsi="Times New Roman" w:cs="Times New Roman"/>
                <w:i/>
                <w:iCs/>
                <w:sz w:val="16"/>
                <w:szCs w:val="16"/>
              </w:rPr>
              <w:t>ТКБвЮОмл</w:t>
            </w:r>
            <w:proofErr w:type="spellEnd"/>
          </w:p>
        </w:tc>
      </w:tr>
      <w:tr w:rsidR="00613015" w:rsidRPr="00613015" w:rsidTr="00613015">
        <w:trPr>
          <w:trHeight w:hRule="exact" w:val="266"/>
          <w:jc w:val="center"/>
        </w:trPr>
        <w:tc>
          <w:tcPr>
            <w:tcW w:w="421" w:type="dxa"/>
            <w:tcBorders>
              <w:top w:val="single" w:sz="4" w:space="0" w:color="auto"/>
              <w:left w:val="single" w:sz="4" w:space="0" w:color="auto"/>
            </w:tcBorders>
            <w:shd w:val="clear" w:color="auto" w:fill="FFFFFF"/>
            <w:vAlign w:val="bottom"/>
          </w:tcPr>
          <w:p w:rsidR="00613015" w:rsidRPr="00613015" w:rsidRDefault="00613015" w:rsidP="000E4217">
            <w:pPr>
              <w:jc w:val="cente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1</w:t>
            </w:r>
          </w:p>
        </w:tc>
        <w:tc>
          <w:tcPr>
            <w:tcW w:w="810" w:type="dxa"/>
            <w:tcBorders>
              <w:top w:val="single" w:sz="4" w:space="0" w:color="auto"/>
              <w:left w:val="single" w:sz="4" w:space="0" w:color="auto"/>
            </w:tcBorders>
            <w:shd w:val="clear" w:color="auto" w:fill="FFFFFF"/>
            <w:vAlign w:val="center"/>
          </w:tcPr>
          <w:p w:rsidR="00613015" w:rsidRPr="00613015" w:rsidRDefault="00613015" w:rsidP="000E4217">
            <w:pPr>
              <w:jc w:val="cente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11-17</w:t>
            </w:r>
          </w:p>
        </w:tc>
        <w:tc>
          <w:tcPr>
            <w:tcW w:w="3316"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Администрация, в/к</w:t>
            </w:r>
          </w:p>
        </w:tc>
        <w:tc>
          <w:tcPr>
            <w:tcW w:w="709"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0</w:t>
            </w:r>
          </w:p>
        </w:tc>
        <w:tc>
          <w:tcPr>
            <w:tcW w:w="565"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0</w:t>
            </w:r>
          </w:p>
        </w:tc>
        <w:tc>
          <w:tcPr>
            <w:tcW w:w="709"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0</w:t>
            </w:r>
          </w:p>
        </w:tc>
        <w:tc>
          <w:tcPr>
            <w:tcW w:w="713" w:type="dxa"/>
            <w:tcBorders>
              <w:top w:val="single" w:sz="4" w:space="0" w:color="auto"/>
              <w:left w:val="single" w:sz="4" w:space="0" w:color="auto"/>
            </w:tcBorders>
            <w:shd w:val="clear" w:color="auto" w:fill="FFFFFF"/>
            <w:vAlign w:val="bottom"/>
          </w:tcPr>
          <w:p w:rsidR="00613015" w:rsidRPr="00613015" w:rsidRDefault="00613015" w:rsidP="000E4217">
            <w:pPr>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0</w:t>
            </w:r>
          </w:p>
        </w:tc>
        <w:tc>
          <w:tcPr>
            <w:tcW w:w="1278"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Не обнаружено</w:t>
            </w:r>
          </w:p>
        </w:tc>
        <w:tc>
          <w:tcPr>
            <w:tcW w:w="1271"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Не обнаружено</w:t>
            </w:r>
          </w:p>
        </w:tc>
        <w:tc>
          <w:tcPr>
            <w:tcW w:w="1321" w:type="dxa"/>
            <w:tcBorders>
              <w:top w:val="single" w:sz="4" w:space="0" w:color="auto"/>
              <w:left w:val="single" w:sz="4" w:space="0" w:color="auto"/>
              <w:righ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Не обнаружено</w:t>
            </w:r>
          </w:p>
        </w:tc>
      </w:tr>
      <w:tr w:rsidR="00613015" w:rsidRPr="00613015" w:rsidTr="00613015">
        <w:trPr>
          <w:trHeight w:hRule="exact" w:val="317"/>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2"/>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88"/>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0"/>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0"/>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4"/>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66"/>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88"/>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66"/>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63"/>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9"/>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0"/>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66"/>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2"/>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2"/>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4"/>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70"/>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2"/>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2"/>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88"/>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9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565"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09"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713"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8"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27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1321" w:type="dxa"/>
            <w:tcBorders>
              <w:top w:val="single" w:sz="4" w:space="0" w:color="auto"/>
              <w:left w:val="single" w:sz="4" w:space="0" w:color="auto"/>
              <w:right w:val="single" w:sz="4" w:space="0" w:color="auto"/>
            </w:tcBorders>
            <w:shd w:val="clear" w:color="auto" w:fill="FFFFFF"/>
          </w:tcPr>
          <w:p w:rsidR="00613015" w:rsidRPr="00613015" w:rsidRDefault="00613015" w:rsidP="000E4217">
            <w:pPr>
              <w:rPr>
                <w:sz w:val="10"/>
                <w:szCs w:val="10"/>
              </w:rPr>
            </w:pPr>
          </w:p>
        </w:tc>
      </w:tr>
      <w:tr w:rsidR="00613015" w:rsidRPr="00613015" w:rsidTr="00613015">
        <w:trPr>
          <w:trHeight w:hRule="exact" w:val="245"/>
          <w:jc w:val="center"/>
        </w:trPr>
        <w:tc>
          <w:tcPr>
            <w:tcW w:w="421"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810" w:type="dxa"/>
            <w:tcBorders>
              <w:top w:val="single" w:sz="4" w:space="0" w:color="auto"/>
              <w:left w:val="single" w:sz="4" w:space="0" w:color="auto"/>
            </w:tcBorders>
            <w:shd w:val="clear" w:color="auto" w:fill="FFFFFF"/>
          </w:tcPr>
          <w:p w:rsidR="00613015" w:rsidRPr="00613015" w:rsidRDefault="00613015" w:rsidP="000E4217">
            <w:pPr>
              <w:rPr>
                <w:sz w:val="10"/>
                <w:szCs w:val="10"/>
              </w:rPr>
            </w:pPr>
          </w:p>
        </w:tc>
        <w:tc>
          <w:tcPr>
            <w:tcW w:w="3316"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22"/>
                <w:szCs w:val="22"/>
              </w:rPr>
            </w:pPr>
            <w:proofErr w:type="spellStart"/>
            <w:r w:rsidRPr="00613015">
              <w:rPr>
                <w:rFonts w:ascii="Times New Roman" w:eastAsia="Times New Roman" w:hAnsi="Times New Roman" w:cs="Times New Roman"/>
                <w:sz w:val="22"/>
                <w:szCs w:val="22"/>
              </w:rPr>
              <w:t>пдк</w:t>
            </w:r>
            <w:proofErr w:type="spellEnd"/>
          </w:p>
        </w:tc>
        <w:tc>
          <w:tcPr>
            <w:tcW w:w="709"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2,0</w:t>
            </w:r>
          </w:p>
        </w:tc>
        <w:tc>
          <w:tcPr>
            <w:tcW w:w="565"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2,0</w:t>
            </w:r>
          </w:p>
        </w:tc>
        <w:tc>
          <w:tcPr>
            <w:tcW w:w="709"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20,0</w:t>
            </w:r>
          </w:p>
        </w:tc>
        <w:tc>
          <w:tcPr>
            <w:tcW w:w="713"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2.6</w:t>
            </w:r>
          </w:p>
        </w:tc>
        <w:tc>
          <w:tcPr>
            <w:tcW w:w="1278"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r w:rsidRPr="00613015">
              <w:rPr>
                <w:rFonts w:ascii="Times New Roman" w:eastAsia="Times New Roman" w:hAnsi="Times New Roman" w:cs="Times New Roman"/>
                <w:sz w:val="15"/>
                <w:szCs w:val="15"/>
              </w:rPr>
              <w:t>&lt;50</w:t>
            </w:r>
          </w:p>
        </w:tc>
        <w:tc>
          <w:tcPr>
            <w:tcW w:w="1271" w:type="dxa"/>
            <w:tcBorders>
              <w:top w:val="single" w:sz="4" w:space="0" w:color="auto"/>
              <w:lef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proofErr w:type="spellStart"/>
            <w:r w:rsidRPr="00613015">
              <w:rPr>
                <w:rFonts w:ascii="Times New Roman" w:eastAsia="Times New Roman" w:hAnsi="Times New Roman" w:cs="Times New Roman"/>
                <w:sz w:val="15"/>
                <w:szCs w:val="15"/>
              </w:rPr>
              <w:t>Отсут</w:t>
            </w:r>
            <w:proofErr w:type="spellEnd"/>
          </w:p>
        </w:tc>
        <w:tc>
          <w:tcPr>
            <w:tcW w:w="1321" w:type="dxa"/>
            <w:tcBorders>
              <w:top w:val="single" w:sz="4" w:space="0" w:color="auto"/>
              <w:left w:val="single" w:sz="4" w:space="0" w:color="auto"/>
              <w:right w:val="single" w:sz="4" w:space="0" w:color="auto"/>
            </w:tcBorders>
            <w:shd w:val="clear" w:color="auto" w:fill="FFFFFF"/>
            <w:vAlign w:val="center"/>
          </w:tcPr>
          <w:p w:rsidR="00613015" w:rsidRPr="00613015" w:rsidRDefault="00613015" w:rsidP="000E4217">
            <w:pPr>
              <w:rPr>
                <w:rFonts w:ascii="Times New Roman" w:eastAsia="Times New Roman" w:hAnsi="Times New Roman" w:cs="Times New Roman"/>
                <w:i/>
                <w:iCs/>
                <w:color w:val="auto"/>
                <w:sz w:val="15"/>
                <w:szCs w:val="15"/>
              </w:rPr>
            </w:pPr>
            <w:proofErr w:type="spellStart"/>
            <w:r w:rsidRPr="00613015">
              <w:rPr>
                <w:rFonts w:ascii="Times New Roman" w:eastAsia="Times New Roman" w:hAnsi="Times New Roman" w:cs="Times New Roman"/>
                <w:sz w:val="15"/>
                <w:szCs w:val="15"/>
              </w:rPr>
              <w:t>Отсут</w:t>
            </w:r>
            <w:proofErr w:type="spellEnd"/>
          </w:p>
        </w:tc>
      </w:tr>
      <w:tr w:rsidR="00613015" w:rsidRPr="00613015" w:rsidTr="00613015">
        <w:trPr>
          <w:trHeight w:hRule="exact" w:val="313"/>
          <w:jc w:val="center"/>
        </w:trPr>
        <w:tc>
          <w:tcPr>
            <w:tcW w:w="11113" w:type="dxa"/>
            <w:gridSpan w:val="10"/>
            <w:tcBorders>
              <w:top w:val="single" w:sz="4" w:space="0" w:color="auto"/>
              <w:left w:val="single" w:sz="4" w:space="0" w:color="auto"/>
              <w:bottom w:val="single" w:sz="4" w:space="0" w:color="auto"/>
              <w:right w:val="single" w:sz="4" w:space="0" w:color="auto"/>
            </w:tcBorders>
            <w:shd w:val="clear" w:color="auto" w:fill="FFFFFF"/>
          </w:tcPr>
          <w:p w:rsidR="00613015" w:rsidRPr="00613015" w:rsidRDefault="00613015" w:rsidP="000E4217">
            <w:pPr>
              <w:rPr>
                <w:sz w:val="10"/>
                <w:szCs w:val="10"/>
              </w:rPr>
            </w:pPr>
          </w:p>
        </w:tc>
      </w:tr>
    </w:tbl>
    <w:p w:rsidR="00613015" w:rsidRPr="00613015" w:rsidRDefault="00613015" w:rsidP="000E4217">
      <w:pPr>
        <w:ind w:left="1094"/>
        <w:rPr>
          <w:rFonts w:ascii="Times New Roman" w:eastAsia="Times New Roman" w:hAnsi="Times New Roman" w:cs="Times New Roman"/>
          <w:color w:val="auto"/>
          <w:sz w:val="22"/>
          <w:szCs w:val="22"/>
        </w:rPr>
      </w:pPr>
      <w:r w:rsidRPr="00613015">
        <w:rPr>
          <w:rFonts w:ascii="Times New Roman" w:eastAsia="Times New Roman" w:hAnsi="Times New Roman" w:cs="Times New Roman"/>
          <w:sz w:val="22"/>
          <w:szCs w:val="22"/>
        </w:rPr>
        <w:t xml:space="preserve">Пробы отобрал </w:t>
      </w:r>
      <w:proofErr w:type="spellStart"/>
      <w:r w:rsidRPr="00613015">
        <w:rPr>
          <w:rFonts w:ascii="Times New Roman" w:eastAsia="Times New Roman" w:hAnsi="Times New Roman" w:cs="Times New Roman"/>
          <w:i/>
          <w:iCs/>
          <w:sz w:val="22"/>
          <w:szCs w:val="22"/>
          <w:u w:val="single"/>
        </w:rPr>
        <w:t>Ансокова</w:t>
      </w:r>
      <w:proofErr w:type="spellEnd"/>
      <w:r w:rsidRPr="00613015">
        <w:rPr>
          <w:rFonts w:ascii="Times New Roman" w:eastAsia="Times New Roman" w:hAnsi="Times New Roman" w:cs="Times New Roman"/>
          <w:i/>
          <w:iCs/>
          <w:sz w:val="22"/>
          <w:szCs w:val="22"/>
          <w:u w:val="single"/>
        </w:rPr>
        <w:t xml:space="preserve"> И.Х.</w:t>
      </w:r>
    </w:p>
    <w:p w:rsidR="00613015" w:rsidRPr="00613015" w:rsidRDefault="00613015" w:rsidP="000E4217">
      <w:pPr>
        <w:jc w:val="right"/>
        <w:rPr>
          <w:rFonts w:ascii="Times New Roman" w:eastAsia="Times New Roman" w:hAnsi="Times New Roman" w:cs="Times New Roman"/>
          <w:color w:val="auto"/>
          <w:sz w:val="15"/>
          <w:szCs w:val="15"/>
        </w:rPr>
      </w:pPr>
      <w:r w:rsidRPr="00613015">
        <w:rPr>
          <w:rFonts w:ascii="Times New Roman" w:eastAsia="Times New Roman" w:hAnsi="Times New Roman" w:cs="Times New Roman"/>
          <w:sz w:val="15"/>
          <w:szCs w:val="15"/>
        </w:rPr>
        <w:t>(должность, Ф.И.О., подпись)</w:t>
      </w:r>
    </w:p>
    <w:p w:rsidR="00613015" w:rsidRPr="00613015" w:rsidRDefault="00613015" w:rsidP="000E4217">
      <w:pPr>
        <w:tabs>
          <w:tab w:val="left" w:leader="underscore" w:pos="7796"/>
        </w:tabs>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При отборе проб присутствовал</w:t>
      </w:r>
      <w:r w:rsidRPr="00613015">
        <w:rPr>
          <w:rFonts w:ascii="Times New Roman" w:eastAsia="Times New Roman" w:hAnsi="Times New Roman" w:cs="Times New Roman"/>
          <w:sz w:val="22"/>
          <w:szCs w:val="22"/>
        </w:rPr>
        <w:tab/>
      </w:r>
    </w:p>
    <w:p w:rsidR="00613015" w:rsidRPr="00613015" w:rsidRDefault="00613015" w:rsidP="000E4217">
      <w:pPr>
        <w:ind w:left="4720"/>
        <w:rPr>
          <w:rFonts w:ascii="Times New Roman" w:eastAsia="Times New Roman" w:hAnsi="Times New Roman" w:cs="Times New Roman"/>
          <w:color w:val="auto"/>
          <w:sz w:val="15"/>
          <w:szCs w:val="15"/>
        </w:rPr>
      </w:pPr>
      <w:r w:rsidRPr="00613015">
        <w:rPr>
          <w:rFonts w:ascii="Times New Roman" w:eastAsia="Times New Roman" w:hAnsi="Times New Roman" w:cs="Times New Roman"/>
          <w:sz w:val="15"/>
          <w:szCs w:val="15"/>
        </w:rPr>
        <w:t>(место службы, должность, Ф.И.О., подпись)</w:t>
      </w:r>
    </w:p>
    <w:p w:rsidR="00613015" w:rsidRPr="00613015" w:rsidRDefault="00613015" w:rsidP="000E4217">
      <w:pPr>
        <w:spacing w:after="300"/>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sz w:val="22"/>
          <w:szCs w:val="22"/>
        </w:rPr>
        <w:t xml:space="preserve">Исследования проводил </w:t>
      </w:r>
      <w:r w:rsidRPr="00613015">
        <w:rPr>
          <w:rFonts w:ascii="Times New Roman" w:eastAsia="Times New Roman" w:hAnsi="Times New Roman" w:cs="Times New Roman"/>
          <w:i/>
          <w:iCs/>
          <w:sz w:val="22"/>
          <w:szCs w:val="22"/>
          <w:u w:val="single"/>
        </w:rPr>
        <w:t xml:space="preserve">Альботова Н.С., </w:t>
      </w:r>
      <w:proofErr w:type="spellStart"/>
      <w:r w:rsidRPr="00613015">
        <w:rPr>
          <w:rFonts w:ascii="Times New Roman" w:eastAsia="Times New Roman" w:hAnsi="Times New Roman" w:cs="Times New Roman"/>
          <w:i/>
          <w:iCs/>
          <w:sz w:val="22"/>
          <w:szCs w:val="22"/>
          <w:u w:val="single"/>
        </w:rPr>
        <w:t>Кодзокова</w:t>
      </w:r>
      <w:proofErr w:type="spellEnd"/>
      <w:r w:rsidRPr="00613015">
        <w:rPr>
          <w:rFonts w:ascii="Times New Roman" w:eastAsia="Times New Roman" w:hAnsi="Times New Roman" w:cs="Times New Roman"/>
          <w:i/>
          <w:iCs/>
          <w:sz w:val="22"/>
          <w:szCs w:val="22"/>
          <w:u w:val="single"/>
        </w:rPr>
        <w:t xml:space="preserve"> Р.В.</w:t>
      </w:r>
    </w:p>
    <w:p w:rsidR="00613015" w:rsidRPr="00613015" w:rsidRDefault="00613015" w:rsidP="000E4217">
      <w:pPr>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i/>
          <w:iCs/>
          <w:noProof/>
          <w:color w:val="auto"/>
          <w:sz w:val="22"/>
          <w:szCs w:val="22"/>
        </w:rPr>
        <w:drawing>
          <wp:anchor distT="0" distB="0" distL="114300" distR="1415415" simplePos="0" relativeHeight="251669504" behindDoc="0" locked="0" layoutInCell="1" allowOverlap="1" wp14:anchorId="67306022" wp14:editId="45E4D9E9">
            <wp:simplePos x="0" y="0"/>
            <wp:positionH relativeFrom="page">
              <wp:posOffset>3706495</wp:posOffset>
            </wp:positionH>
            <wp:positionV relativeFrom="paragraph">
              <wp:posOffset>114300</wp:posOffset>
            </wp:positionV>
            <wp:extent cx="554990" cy="328930"/>
            <wp:effectExtent l="0" t="0" r="0" b="0"/>
            <wp:wrapSquare wrapText="left"/>
            <wp:docPr id="8"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8"/>
                    <a:stretch/>
                  </pic:blipFill>
                  <pic:spPr>
                    <a:xfrm>
                      <a:off x="0" y="0"/>
                      <a:ext cx="554990" cy="328930"/>
                    </a:xfrm>
                    <a:prstGeom prst="rect">
                      <a:avLst/>
                    </a:prstGeom>
                  </pic:spPr>
                </pic:pic>
              </a:graphicData>
            </a:graphic>
          </wp:anchor>
        </w:drawing>
      </w:r>
      <w:r w:rsidRPr="00613015">
        <w:rPr>
          <w:rFonts w:ascii="Times New Roman" w:eastAsia="Times New Roman" w:hAnsi="Times New Roman" w:cs="Times New Roman"/>
          <w:i/>
          <w:iCs/>
          <w:noProof/>
          <w:color w:val="auto"/>
          <w:sz w:val="22"/>
          <w:szCs w:val="22"/>
        </w:rPr>
        <mc:AlternateContent>
          <mc:Choice Requires="wps">
            <w:drawing>
              <wp:anchor distT="52705" distB="80010" distL="1056005" distR="114935" simplePos="0" relativeHeight="251670528" behindDoc="0" locked="0" layoutInCell="1" allowOverlap="1" wp14:anchorId="7788919D" wp14:editId="4D47294C">
                <wp:simplePos x="0" y="0"/>
                <wp:positionH relativeFrom="page">
                  <wp:posOffset>4648200</wp:posOffset>
                </wp:positionH>
                <wp:positionV relativeFrom="paragraph">
                  <wp:posOffset>167005</wp:posOffset>
                </wp:positionV>
                <wp:extent cx="911860" cy="194310"/>
                <wp:effectExtent l="0" t="0" r="0" b="0"/>
                <wp:wrapSquare wrapText="left"/>
                <wp:docPr id="7" name="Shape 3"/>
                <wp:cNvGraphicFramePr/>
                <a:graphic xmlns:a="http://schemas.openxmlformats.org/drawingml/2006/main">
                  <a:graphicData uri="http://schemas.microsoft.com/office/word/2010/wordprocessingShape">
                    <wps:wsp>
                      <wps:cNvSpPr txBox="1"/>
                      <wps:spPr>
                        <a:xfrm>
                          <a:off x="0" y="0"/>
                          <a:ext cx="911860" cy="194310"/>
                        </a:xfrm>
                        <a:prstGeom prst="rect">
                          <a:avLst/>
                        </a:prstGeom>
                        <a:noFill/>
                      </wps:spPr>
                      <wps:txbx>
                        <w:txbxContent>
                          <w:p w:rsidR="001B419A" w:rsidRDefault="001B419A" w:rsidP="00613015">
                            <w:pPr>
                              <w:pStyle w:val="11"/>
                              <w:shd w:val="clear" w:color="auto" w:fill="auto"/>
                            </w:pPr>
                            <w:r>
                              <w:t>З.Н.Сергеева</w:t>
                            </w:r>
                          </w:p>
                        </w:txbxContent>
                      </wps:txbx>
                      <wps:bodyPr wrap="none" lIns="0" tIns="0" rIns="0" bIns="0"/>
                    </wps:wsp>
                  </a:graphicData>
                </a:graphic>
              </wp:anchor>
            </w:drawing>
          </mc:Choice>
          <mc:Fallback>
            <w:pict>
              <v:shape w14:anchorId="7788919D" id="Shape 3" o:spid="_x0000_s1038" type="#_x0000_t202" style="position:absolute;left:0;text-align:left;margin-left:366pt;margin-top:13.15pt;width:71.8pt;height:15.3pt;z-index:251670528;visibility:visible;mso-wrap-style:none;mso-wrap-distance-left:83.15pt;mso-wrap-distance-top:4.15pt;mso-wrap-distance-right:9.05pt;mso-wrap-distance-bottom: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" filled="f" stroked="f">
                <v:textbox inset="0,0,0,0">
                  <w:txbxContent>
                    <w:p w:rsidR="001B419A" w:rsidRDefault="001B419A" w:rsidP="00613015">
                      <w:pPr>
                        <w:pStyle w:val="11"/>
                        <w:shd w:val="clear" w:color="auto" w:fill="auto"/>
                      </w:pPr>
                      <w:r>
                        <w:t>З.Н.Сергеева</w:t>
                      </w:r>
                    </w:p>
                  </w:txbxContent>
                </v:textbox>
                <w10:wrap type="square" side="left" anchorx="page"/>
              </v:shape>
            </w:pict>
          </mc:Fallback>
        </mc:AlternateContent>
      </w:r>
      <w:r w:rsidRPr="00613015">
        <w:rPr>
          <w:rFonts w:ascii="Times New Roman" w:eastAsia="Times New Roman" w:hAnsi="Times New Roman" w:cs="Times New Roman"/>
          <w:i/>
          <w:iCs/>
          <w:sz w:val="22"/>
          <w:szCs w:val="22"/>
        </w:rPr>
        <w:t>Зав. Лабораторией</w:t>
      </w:r>
    </w:p>
    <w:p w:rsidR="00613015" w:rsidRPr="00613015" w:rsidRDefault="00613015" w:rsidP="000E4217">
      <w:pPr>
        <w:spacing w:after="180"/>
        <w:ind w:left="1100"/>
        <w:rPr>
          <w:rFonts w:ascii="Times New Roman" w:eastAsia="Times New Roman" w:hAnsi="Times New Roman" w:cs="Times New Roman"/>
          <w:i/>
          <w:iCs/>
          <w:color w:val="auto"/>
          <w:sz w:val="22"/>
          <w:szCs w:val="22"/>
        </w:rPr>
      </w:pPr>
      <w:r w:rsidRPr="00613015">
        <w:rPr>
          <w:rFonts w:ascii="Times New Roman" w:eastAsia="Times New Roman" w:hAnsi="Times New Roman" w:cs="Times New Roman"/>
          <w:i/>
          <w:iCs/>
          <w:sz w:val="22"/>
          <w:szCs w:val="22"/>
        </w:rPr>
        <w:t>ГКУ КБР «Водоканал-анализ»</w:t>
      </w:r>
    </w:p>
    <w:p w:rsidR="00613015" w:rsidRPr="00613015" w:rsidRDefault="00613015" w:rsidP="000E4217">
      <w:pPr>
        <w:ind w:left="9060"/>
        <w:rPr>
          <w:rFonts w:ascii="Trebuchet MS" w:eastAsia="Trebuchet MS" w:hAnsi="Trebuchet MS" w:cs="Trebuchet MS"/>
          <w:b/>
          <w:bCs/>
          <w:color w:val="7491C6"/>
          <w:w w:val="50"/>
          <w:sz w:val="32"/>
          <w:szCs w:val="32"/>
        </w:rPr>
      </w:pPr>
      <w:r w:rsidRPr="00613015">
        <w:rPr>
          <w:rFonts w:ascii="Trebuchet MS" w:eastAsia="Trebuchet MS" w:hAnsi="Trebuchet MS" w:cs="Trebuchet MS"/>
          <w:b/>
          <w:bCs/>
          <w:color w:val="7491C6"/>
          <w:w w:val="50"/>
          <w:sz w:val="32"/>
          <w:szCs w:val="32"/>
        </w:rPr>
        <w:t>ГКУ КБР</w:t>
      </w:r>
    </w:p>
    <w:p w:rsidR="00613015" w:rsidRPr="00613015" w:rsidRDefault="00613015" w:rsidP="000E4217">
      <w:pPr>
        <w:ind w:left="8500"/>
        <w:rPr>
          <w:rFonts w:ascii="Trebuchet MS" w:eastAsia="Trebuchet MS" w:hAnsi="Trebuchet MS" w:cs="Trebuchet MS"/>
          <w:b/>
          <w:bCs/>
          <w:color w:val="7491C6"/>
          <w:w w:val="50"/>
          <w:sz w:val="32"/>
          <w:szCs w:val="32"/>
        </w:rPr>
      </w:pPr>
      <w:r w:rsidRPr="00613015">
        <w:rPr>
          <w:rFonts w:ascii="Trebuchet MS" w:eastAsia="Trebuchet MS" w:hAnsi="Trebuchet MS" w:cs="Trebuchet MS"/>
          <w:b/>
          <w:bCs/>
          <w:color w:val="7491C6"/>
          <w:w w:val="50"/>
          <w:sz w:val="32"/>
          <w:szCs w:val="32"/>
        </w:rPr>
        <w:t>"ВОДОКАНАЯ-АНАЯИЗ'</w:t>
      </w:r>
    </w:p>
    <w:p w:rsidR="00613015" w:rsidRPr="00613015" w:rsidRDefault="00613015" w:rsidP="000E4217"/>
    <w:p w:rsidR="00D741DA" w:rsidRDefault="00D741DA" w:rsidP="000E4217">
      <w:pPr>
        <w:pStyle w:val="32"/>
        <w:shd w:val="clear" w:color="auto" w:fill="auto"/>
        <w:spacing w:line="240" w:lineRule="auto"/>
        <w:ind w:left="2240"/>
      </w:pPr>
    </w:p>
    <w:p w:rsidR="00984878" w:rsidRDefault="00845542" w:rsidP="000E4217">
      <w:pPr>
        <w:pStyle w:val="11"/>
        <w:numPr>
          <w:ilvl w:val="0"/>
          <w:numId w:val="4"/>
        </w:numPr>
        <w:shd w:val="clear" w:color="auto" w:fill="auto"/>
        <w:tabs>
          <w:tab w:val="left" w:pos="1276"/>
          <w:tab w:val="left" w:pos="1701"/>
        </w:tabs>
        <w:spacing w:after="120" w:line="240" w:lineRule="auto"/>
        <w:ind w:firstLine="0"/>
        <w:jc w:val="center"/>
      </w:pPr>
      <w:r>
        <w:rPr>
          <w:b/>
          <w:bCs/>
        </w:rPr>
        <w:t>Технические и технологические решения по предотвращению</w:t>
      </w:r>
      <w:r w:rsidR="00D741DA">
        <w:rPr>
          <w:b/>
          <w:bCs/>
        </w:rPr>
        <w:t xml:space="preserve"> </w:t>
      </w:r>
      <w:r>
        <w:rPr>
          <w:b/>
          <w:bCs/>
        </w:rPr>
        <w:t xml:space="preserve">замерзания </w:t>
      </w:r>
      <w:r>
        <w:rPr>
          <w:b/>
          <w:bCs/>
        </w:rPr>
        <w:lastRenderedPageBreak/>
        <w:t>воды применительно к территории распространения вечномерзлых</w:t>
      </w:r>
      <w:r w:rsidR="00D741DA">
        <w:rPr>
          <w:b/>
          <w:bCs/>
        </w:rPr>
        <w:t xml:space="preserve"> </w:t>
      </w:r>
      <w:r>
        <w:rPr>
          <w:b/>
          <w:bCs/>
        </w:rPr>
        <w:t>грунтов</w:t>
      </w:r>
    </w:p>
    <w:p w:rsidR="00984878" w:rsidRDefault="00845542" w:rsidP="000E4217">
      <w:pPr>
        <w:pStyle w:val="11"/>
        <w:shd w:val="clear" w:color="auto" w:fill="auto"/>
        <w:spacing w:after="120" w:line="240" w:lineRule="auto"/>
        <w:ind w:firstLine="580"/>
        <w:jc w:val="both"/>
      </w:pPr>
      <w:r>
        <w:t>Климат континентальный. Средняя температура января от -4 С (на равнине) до -12 °С (в горах), июля соответственно +23. +4 С. Осадков 500—2000 мм в год</w:t>
      </w:r>
    </w:p>
    <w:p w:rsidR="00984878" w:rsidRDefault="00845542" w:rsidP="000E4217">
      <w:pPr>
        <w:pStyle w:val="11"/>
        <w:shd w:val="clear" w:color="auto" w:fill="auto"/>
        <w:spacing w:after="120" w:line="240" w:lineRule="auto"/>
        <w:ind w:firstLine="580"/>
        <w:jc w:val="both"/>
      </w:pPr>
      <w:r>
        <w:t>Климат Кабардино-Балкарии формируется под влиянием следующих основных климатообразующих факторов: географическая широта, рельеф местности, направление господствующих ветров, подстилающая поверхность.</w:t>
      </w:r>
    </w:p>
    <w:p w:rsidR="00984878" w:rsidRDefault="00845542" w:rsidP="000E4217">
      <w:pPr>
        <w:pStyle w:val="11"/>
        <w:shd w:val="clear" w:color="auto" w:fill="auto"/>
        <w:spacing w:after="120" w:line="240" w:lineRule="auto"/>
        <w:ind w:firstLine="580"/>
        <w:jc w:val="both"/>
      </w:pPr>
      <w:r>
        <w:t>Как и весь Северный Кавказ, Кабардино-Балкария находится в южной части умеренного климатического пояса. По сочетанию тепла и влаги она расположена в двух климатических областях: в Предкавказье и Высокогорном Кавказе. Расположенная в относительно низких южных широтах территория республики получает значительные суммы солнечной радиацией, что определяет обилие солнечного света и тепла. Максимальные суммы радиации поступают в мае-июле при наибольших высотах солнца и продолжительности дня.</w:t>
      </w:r>
    </w:p>
    <w:p w:rsidR="00984878" w:rsidRDefault="00845542" w:rsidP="000E4217">
      <w:pPr>
        <w:pStyle w:val="11"/>
        <w:shd w:val="clear" w:color="auto" w:fill="auto"/>
        <w:spacing w:after="120" w:line="240" w:lineRule="auto"/>
        <w:ind w:firstLine="580"/>
        <w:jc w:val="both"/>
      </w:pPr>
      <w:r>
        <w:t xml:space="preserve">Расположенные на границе умеренного и субтропического климатических поясов, Кавказские горы являются важным </w:t>
      </w:r>
      <w:proofErr w:type="spellStart"/>
      <w:r>
        <w:t>климоторазделом</w:t>
      </w:r>
      <w:proofErr w:type="spellEnd"/>
      <w:r>
        <w:t>. Территория Кабардино-Балкарии, отгороженная с юга и юго-запада горами Большого Кавказа, открыта с севера и северо- запада для свободного вторжения холодных воздушных масс из Арктики. Рельеф также оказывает большое влияние на распределение осадков, усиливая их выпадение при вхождении на территорию республики влажных воздушных масс.</w:t>
      </w:r>
    </w:p>
    <w:p w:rsidR="00984878" w:rsidRDefault="00845542" w:rsidP="000E4217">
      <w:pPr>
        <w:pStyle w:val="11"/>
        <w:shd w:val="clear" w:color="auto" w:fill="auto"/>
        <w:spacing w:after="120" w:line="240" w:lineRule="auto"/>
        <w:ind w:firstLine="580"/>
        <w:jc w:val="both"/>
      </w:pPr>
      <w:r>
        <w:t>Горный рельеф вызывает высотную зональность климата, особенно ярко выраженную в высокогорной области Центрального Кавказа. На общее изменение температуры и влажности воздуха с высотой накладывается изменение циркуляции воздуха в высоких слоях атмосферы. В горах, начиная с высоты примерно 2000м, ведущая роль принадлежит западному переносу воздуха.</w:t>
      </w:r>
    </w:p>
    <w:p w:rsidR="00984878" w:rsidRDefault="00845542" w:rsidP="000E4217">
      <w:pPr>
        <w:pStyle w:val="11"/>
        <w:shd w:val="clear" w:color="auto" w:fill="auto"/>
        <w:spacing w:after="120" w:line="240" w:lineRule="auto"/>
        <w:ind w:firstLine="580"/>
        <w:jc w:val="both"/>
      </w:pPr>
      <w:r>
        <w:t>На территории республики осадки распределяются крайне неравномерно: очень малое количество выпадает на северо-востоке - менее 300мм, в то время как на наветренных склонах в высокогорьях выпадает свыше 1000мм. На распределение осадков в большой степени влияет характер поверхности. В режиме осадков наблюдается следующая особенность: большая часть осадков выпадает в теплое время года - с апреля по октябрь осадки увеличиваются по сравнению с холодным периодом в 3-4 раза.</w:t>
      </w:r>
    </w:p>
    <w:p w:rsidR="00984878" w:rsidRDefault="00845542" w:rsidP="000E4217">
      <w:pPr>
        <w:pStyle w:val="11"/>
        <w:shd w:val="clear" w:color="auto" w:fill="auto"/>
        <w:spacing w:after="120" w:line="240" w:lineRule="auto"/>
        <w:ind w:firstLine="580"/>
        <w:jc w:val="both"/>
      </w:pPr>
      <w:r>
        <w:t>Климат умеренно-континентальный, в горах - высокая поясность. На Кабардинской равнине зимой температура воздуха колеблется от +1 до -8 градусов, летом - от +20 до +26 градусов. Вегетационный период на равнине - 190 дней. В горных районах республики температура зимой доходит до -</w:t>
      </w:r>
      <w:r w:rsidR="00D741DA">
        <w:t xml:space="preserve"> </w:t>
      </w:r>
      <w:r>
        <w:t>20 градусов, летом колеблется от +4 до +15 градусов.</w:t>
      </w:r>
    </w:p>
    <w:p w:rsidR="00984878" w:rsidRDefault="00845542" w:rsidP="000E4217">
      <w:pPr>
        <w:pStyle w:val="11"/>
        <w:shd w:val="clear" w:color="auto" w:fill="auto"/>
        <w:spacing w:after="120" w:line="240" w:lineRule="auto"/>
        <w:ind w:firstLine="580"/>
        <w:jc w:val="both"/>
      </w:pPr>
      <w:r>
        <w:t xml:space="preserve">Республика является одним из главных центров современного оледенения Большого Кавказа. С </w:t>
      </w:r>
      <w:proofErr w:type="spellStart"/>
      <w:r>
        <w:t>Безенгийской</w:t>
      </w:r>
      <w:proofErr w:type="spellEnd"/>
      <w:r>
        <w:t xml:space="preserve"> стены и гор Бокового хребта спускается ряд крупных ледников, из которых важнейшие - Безенги и </w:t>
      </w:r>
      <w:proofErr w:type="spellStart"/>
      <w:r>
        <w:t>Дыхсу</w:t>
      </w:r>
      <w:proofErr w:type="spellEnd"/>
      <w:r>
        <w:t>.</w:t>
      </w:r>
    </w:p>
    <w:p w:rsidR="00984878" w:rsidRDefault="00845542" w:rsidP="000E4217">
      <w:pPr>
        <w:pStyle w:val="30"/>
        <w:keepNext/>
        <w:keepLines/>
        <w:shd w:val="clear" w:color="auto" w:fill="auto"/>
        <w:spacing w:line="240" w:lineRule="auto"/>
        <w:ind w:firstLine="580"/>
        <w:jc w:val="both"/>
      </w:pPr>
      <w:bookmarkStart w:id="43" w:name="bookmark48"/>
      <w:bookmarkStart w:id="44" w:name="bookmark49"/>
      <w:r>
        <w:lastRenderedPageBreak/>
        <w:t>Экосистема</w:t>
      </w:r>
      <w:bookmarkEnd w:id="43"/>
      <w:bookmarkEnd w:id="44"/>
    </w:p>
    <w:p w:rsidR="00984878" w:rsidRDefault="00845542" w:rsidP="000E4217">
      <w:pPr>
        <w:pStyle w:val="11"/>
        <w:shd w:val="clear" w:color="auto" w:fill="auto"/>
        <w:spacing w:after="120" w:line="240" w:lineRule="auto"/>
        <w:ind w:firstLine="580"/>
        <w:jc w:val="both"/>
      </w:pPr>
      <w:r>
        <w:t xml:space="preserve">На равнине распространены чернозёмы и тёмно-каштановые почвы, на склонах гор - </w:t>
      </w:r>
      <w:proofErr w:type="spellStart"/>
      <w:r>
        <w:t>горно</w:t>
      </w:r>
      <w:proofErr w:type="spellEnd"/>
      <w:r>
        <w:t xml:space="preserve"> -</w:t>
      </w:r>
      <w:r w:rsidR="00613015">
        <w:t xml:space="preserve"> </w:t>
      </w:r>
      <w:r>
        <w:t>луговые.</w:t>
      </w:r>
    </w:p>
    <w:p w:rsidR="00984878" w:rsidRDefault="00845542" w:rsidP="000E4217">
      <w:pPr>
        <w:pStyle w:val="11"/>
        <w:shd w:val="clear" w:color="auto" w:fill="auto"/>
        <w:spacing w:after="120" w:line="240" w:lineRule="auto"/>
        <w:ind w:firstLine="580"/>
        <w:jc w:val="both"/>
      </w:pPr>
      <w:r>
        <w:t>Леса занимают 1/10 часть территории. В поймах рек - лиственные леса. На высоте 800—1600 м - широколиственные леса (преимущественно буковые), до 2200 м - хвойные (преимущественно сосновые). На высоте 2000—2400 м распространены субальпийские луга (разнотравно-</w:t>
      </w:r>
      <w:proofErr w:type="spellStart"/>
      <w:r>
        <w:t>овсяницевые</w:t>
      </w:r>
      <w:proofErr w:type="spellEnd"/>
      <w:r>
        <w:t xml:space="preserve"> и разнотравно-злаковые). Выше 2400 м - альпийские луга.</w:t>
      </w:r>
    </w:p>
    <w:p w:rsidR="00984878" w:rsidRDefault="00845542" w:rsidP="000E4217">
      <w:pPr>
        <w:pStyle w:val="11"/>
        <w:shd w:val="clear" w:color="auto" w:fill="auto"/>
        <w:spacing w:after="120" w:line="240" w:lineRule="auto"/>
        <w:ind w:firstLine="580"/>
        <w:jc w:val="both"/>
      </w:pPr>
      <w:r>
        <w:t>Из млекопитающих распространены барс, шакал, волк, бурый медведь, куница, косуля, кабан, кавказская серна, дагестанский тур. Из птиц наиболее массовые - синица, пеночка-</w:t>
      </w:r>
      <w:proofErr w:type="spellStart"/>
      <w:r>
        <w:t>весничка</w:t>
      </w:r>
      <w:proofErr w:type="spellEnd"/>
      <w:r>
        <w:t>, фазан и перепел.</w:t>
      </w:r>
    </w:p>
    <w:p w:rsidR="00984878" w:rsidRDefault="00845542" w:rsidP="000E4217">
      <w:pPr>
        <w:pStyle w:val="11"/>
        <w:shd w:val="clear" w:color="auto" w:fill="auto"/>
        <w:spacing w:after="120" w:line="240" w:lineRule="auto"/>
        <w:ind w:firstLine="580"/>
        <w:jc w:val="both"/>
      </w:pPr>
      <w:r>
        <w:t>На территории Кабардино-Балкарии расположены национальный парк «Приэльбрусье», Кабардино-Балкарский высокогорный заповедник.</w:t>
      </w:r>
    </w:p>
    <w:p w:rsidR="00984878" w:rsidRDefault="00845542" w:rsidP="000E4217">
      <w:pPr>
        <w:pStyle w:val="11"/>
        <w:shd w:val="clear" w:color="auto" w:fill="auto"/>
        <w:spacing w:after="840" w:line="240" w:lineRule="auto"/>
        <w:ind w:firstLine="580"/>
        <w:jc w:val="both"/>
      </w:pPr>
      <w:r>
        <w:t>Таким образом, границы поселения находятся вне территорий распространения вечномерзлых грунтов.</w:t>
      </w:r>
    </w:p>
    <w:p w:rsidR="00984878" w:rsidRDefault="00845542" w:rsidP="000E4217">
      <w:pPr>
        <w:pStyle w:val="30"/>
        <w:keepNext/>
        <w:keepLines/>
        <w:numPr>
          <w:ilvl w:val="0"/>
          <w:numId w:val="4"/>
        </w:numPr>
        <w:shd w:val="clear" w:color="auto" w:fill="auto"/>
        <w:tabs>
          <w:tab w:val="left" w:pos="142"/>
        </w:tabs>
        <w:spacing w:line="240" w:lineRule="auto"/>
      </w:pPr>
      <w:bookmarkStart w:id="45" w:name="bookmark50"/>
      <w:bookmarkStart w:id="46" w:name="bookmark51"/>
      <w:r>
        <w:t>Перечень лиц, владеющих на праве собственности или другом законном</w:t>
      </w:r>
      <w:r>
        <w:br/>
        <w:t>основании объектами централизованной системы водоснабжения</w:t>
      </w:r>
      <w:bookmarkEnd w:id="45"/>
      <w:bookmarkEnd w:id="46"/>
    </w:p>
    <w:p w:rsidR="00984878" w:rsidRDefault="00845542" w:rsidP="000E4217">
      <w:pPr>
        <w:pStyle w:val="11"/>
        <w:shd w:val="clear" w:color="auto" w:fill="auto"/>
        <w:spacing w:line="240" w:lineRule="auto"/>
        <w:ind w:left="142" w:firstLine="438"/>
      </w:pPr>
      <w:r>
        <w:t>Все сети и сооружения водоснабжения сельского поселения Кахун эксплуатируются «ПКП-КАХУН»</w:t>
      </w:r>
    </w:p>
    <w:p w:rsidR="00984878" w:rsidRDefault="00845542" w:rsidP="000E4217">
      <w:pPr>
        <w:pStyle w:val="11"/>
        <w:numPr>
          <w:ilvl w:val="0"/>
          <w:numId w:val="5"/>
        </w:numPr>
        <w:shd w:val="clear" w:color="auto" w:fill="auto"/>
        <w:tabs>
          <w:tab w:val="left" w:pos="411"/>
        </w:tabs>
        <w:spacing w:after="220" w:line="240" w:lineRule="auto"/>
        <w:ind w:firstLine="0"/>
        <w:jc w:val="center"/>
      </w:pPr>
      <w:r>
        <w:rPr>
          <w:b/>
          <w:bCs/>
        </w:rPr>
        <w:t>НАПРАВЛЕНИЯ РАЗВИТИЯ ЦЕНТРАЛИЗОВАННЫХ СИСТЕМ</w:t>
      </w:r>
      <w:r>
        <w:rPr>
          <w:b/>
          <w:bCs/>
        </w:rPr>
        <w:br/>
        <w:t>ВОДОСНАБЖЕНИЯ</w:t>
      </w:r>
    </w:p>
    <w:p w:rsidR="00984878" w:rsidRDefault="00845542" w:rsidP="000E4217">
      <w:pPr>
        <w:pStyle w:val="30"/>
        <w:keepNext/>
        <w:keepLines/>
        <w:numPr>
          <w:ilvl w:val="1"/>
          <w:numId w:val="5"/>
        </w:numPr>
        <w:shd w:val="clear" w:color="auto" w:fill="auto"/>
        <w:tabs>
          <w:tab w:val="left" w:pos="811"/>
        </w:tabs>
        <w:spacing w:after="220" w:line="240" w:lineRule="auto"/>
      </w:pPr>
      <w:bookmarkStart w:id="47" w:name="bookmark52"/>
      <w:bookmarkStart w:id="48" w:name="bookmark53"/>
      <w:r>
        <w:t>Основные направления, принципы, задачи и целевые показатели развития</w:t>
      </w:r>
      <w:r>
        <w:br/>
        <w:t>централизованных систем водоснабжения</w:t>
      </w:r>
      <w:bookmarkEnd w:id="47"/>
      <w:bookmarkEnd w:id="48"/>
    </w:p>
    <w:p w:rsidR="00984878" w:rsidRDefault="00845542" w:rsidP="001B419A">
      <w:pPr>
        <w:pStyle w:val="11"/>
        <w:shd w:val="clear" w:color="auto" w:fill="auto"/>
        <w:spacing w:after="120" w:line="240" w:lineRule="auto"/>
        <w:ind w:firstLine="580"/>
        <w:jc w:val="both"/>
      </w:pPr>
      <w:r>
        <w:t>Схема водоснабжения сельского поселения Кахун разрабатывается с учетом достижения следующих целей:</w:t>
      </w:r>
    </w:p>
    <w:p w:rsidR="00984878" w:rsidRDefault="00845542" w:rsidP="001B419A">
      <w:pPr>
        <w:pStyle w:val="11"/>
        <w:numPr>
          <w:ilvl w:val="0"/>
          <w:numId w:val="6"/>
        </w:numPr>
        <w:shd w:val="clear" w:color="auto" w:fill="auto"/>
        <w:tabs>
          <w:tab w:val="left" w:pos="997"/>
        </w:tabs>
        <w:spacing w:after="120" w:line="240" w:lineRule="auto"/>
        <w:ind w:firstLine="580"/>
        <w:jc w:val="both"/>
      </w:pPr>
      <w:r>
        <w:t>охраны здоровья населения и улучшения качества жизни населения путем обеспечения бесперебойного и качественного водоснабжения;</w:t>
      </w:r>
    </w:p>
    <w:p w:rsidR="00984878" w:rsidRDefault="00845542" w:rsidP="001B419A">
      <w:pPr>
        <w:pStyle w:val="11"/>
        <w:numPr>
          <w:ilvl w:val="0"/>
          <w:numId w:val="6"/>
        </w:numPr>
        <w:shd w:val="clear" w:color="auto" w:fill="auto"/>
        <w:tabs>
          <w:tab w:val="left" w:pos="1010"/>
        </w:tabs>
        <w:spacing w:after="120" w:line="240" w:lineRule="auto"/>
        <w:ind w:firstLine="580"/>
        <w:jc w:val="both"/>
      </w:pPr>
      <w:r>
        <w:t>повышения энергетической эффективности путем экономного потребления воды;</w:t>
      </w:r>
    </w:p>
    <w:p w:rsidR="00984878" w:rsidRDefault="00845542" w:rsidP="001B419A">
      <w:pPr>
        <w:pStyle w:val="11"/>
        <w:numPr>
          <w:ilvl w:val="0"/>
          <w:numId w:val="6"/>
        </w:numPr>
        <w:shd w:val="clear" w:color="auto" w:fill="auto"/>
        <w:tabs>
          <w:tab w:val="left" w:pos="997"/>
        </w:tabs>
        <w:spacing w:after="120" w:line="240" w:lineRule="auto"/>
        <w:ind w:firstLine="580"/>
        <w:jc w:val="both"/>
      </w:pPr>
      <w:r>
        <w:t>обеспечения доступности водоснабжения для абонентов за счет повышения эффективности деятельности организаций, осуществляющих холодное водоснабжение;</w:t>
      </w:r>
    </w:p>
    <w:p w:rsidR="00984878" w:rsidRDefault="00845542" w:rsidP="001B419A">
      <w:pPr>
        <w:pStyle w:val="11"/>
        <w:numPr>
          <w:ilvl w:val="0"/>
          <w:numId w:val="6"/>
        </w:numPr>
        <w:shd w:val="clear" w:color="auto" w:fill="auto"/>
        <w:tabs>
          <w:tab w:val="left" w:pos="1002"/>
        </w:tabs>
        <w:spacing w:after="120" w:line="240" w:lineRule="auto"/>
        <w:ind w:firstLine="580"/>
        <w:jc w:val="both"/>
      </w:pPr>
      <w:r>
        <w:t>обеспечения развития централизованных систем горячего водоснабжения, холодного водоснабжения путем развития эффективных форм управления этими системами, привлечения инвестиций и развития кадрового потенциала организаций, осуществляющих холодное водоснабжение.</w:t>
      </w:r>
    </w:p>
    <w:p w:rsidR="00984878" w:rsidRDefault="00845542" w:rsidP="000E4217">
      <w:pPr>
        <w:pStyle w:val="11"/>
        <w:shd w:val="clear" w:color="auto" w:fill="auto"/>
        <w:spacing w:after="120" w:line="240" w:lineRule="auto"/>
        <w:ind w:firstLine="580"/>
        <w:jc w:val="both"/>
      </w:pPr>
      <w:r>
        <w:t>Схема водоснабжения разработана с соблюдением следующих принципов:</w:t>
      </w:r>
    </w:p>
    <w:p w:rsidR="00984878" w:rsidRDefault="00845542" w:rsidP="000E4217">
      <w:pPr>
        <w:pStyle w:val="11"/>
        <w:numPr>
          <w:ilvl w:val="0"/>
          <w:numId w:val="7"/>
        </w:numPr>
        <w:shd w:val="clear" w:color="auto" w:fill="auto"/>
        <w:tabs>
          <w:tab w:val="left" w:pos="997"/>
        </w:tabs>
        <w:spacing w:after="120" w:line="240" w:lineRule="auto"/>
        <w:ind w:firstLine="580"/>
        <w:jc w:val="both"/>
      </w:pPr>
      <w:r>
        <w:lastRenderedPageBreak/>
        <w:t>приоритетность обеспечения населения питьевой водой, горячей водой и услугами по водоснабжению;</w:t>
      </w:r>
    </w:p>
    <w:p w:rsidR="00984878" w:rsidRDefault="00845542" w:rsidP="000E4217">
      <w:pPr>
        <w:pStyle w:val="11"/>
        <w:numPr>
          <w:ilvl w:val="0"/>
          <w:numId w:val="7"/>
        </w:numPr>
        <w:shd w:val="clear" w:color="auto" w:fill="auto"/>
        <w:tabs>
          <w:tab w:val="left" w:pos="997"/>
        </w:tabs>
        <w:spacing w:after="120" w:line="240" w:lineRule="auto"/>
        <w:ind w:firstLine="580"/>
        <w:jc w:val="both"/>
      </w:pPr>
      <w:r>
        <w:t>создание условий для привлечения инвестиций в сферу водоснабжения, обеспечение гарантий возврата частных инвестиций;</w:t>
      </w:r>
    </w:p>
    <w:p w:rsidR="00984878" w:rsidRDefault="00845542" w:rsidP="000E4217">
      <w:pPr>
        <w:pStyle w:val="11"/>
        <w:numPr>
          <w:ilvl w:val="0"/>
          <w:numId w:val="7"/>
        </w:numPr>
        <w:shd w:val="clear" w:color="auto" w:fill="auto"/>
        <w:tabs>
          <w:tab w:val="left" w:pos="997"/>
        </w:tabs>
        <w:spacing w:after="120" w:line="240" w:lineRule="auto"/>
        <w:ind w:firstLine="580"/>
        <w:jc w:val="both"/>
      </w:pPr>
      <w:r>
        <w:t>обеспечение технологического и организационного единства и целостности централизованных систем горячего водоснабжения, холодного водоснабжения;</w:t>
      </w:r>
    </w:p>
    <w:p w:rsidR="00984878" w:rsidRDefault="00845542" w:rsidP="000E4217">
      <w:pPr>
        <w:pStyle w:val="11"/>
        <w:numPr>
          <w:ilvl w:val="0"/>
          <w:numId w:val="7"/>
        </w:numPr>
        <w:shd w:val="clear" w:color="auto" w:fill="auto"/>
        <w:tabs>
          <w:tab w:val="left" w:pos="997"/>
        </w:tabs>
        <w:spacing w:after="120" w:line="240" w:lineRule="auto"/>
        <w:ind w:firstLine="580"/>
        <w:jc w:val="both"/>
      </w:pPr>
      <w:r>
        <w:t>достижение и соблюдение баланса экономических интересов организаций, осуществляющих горячее водоснабжение, холодное водоснабжение и их абонентов;</w:t>
      </w:r>
    </w:p>
    <w:p w:rsidR="00984878" w:rsidRDefault="00845542" w:rsidP="000E4217">
      <w:pPr>
        <w:pStyle w:val="11"/>
        <w:numPr>
          <w:ilvl w:val="0"/>
          <w:numId w:val="7"/>
        </w:numPr>
        <w:shd w:val="clear" w:color="auto" w:fill="auto"/>
        <w:tabs>
          <w:tab w:val="left" w:pos="997"/>
        </w:tabs>
        <w:spacing w:after="120" w:line="240" w:lineRule="auto"/>
        <w:ind w:firstLine="580"/>
        <w:jc w:val="both"/>
      </w:pPr>
      <w:r>
        <w:t>установление тарифов в сфере водоснабжения, исходя из экономически обоснованных расходов организаций, осуществляющих горячее водоснабжение и холодное водоснабжение, необходимых для осуществления водоснабжения;</w:t>
      </w:r>
    </w:p>
    <w:p w:rsidR="00984878" w:rsidRDefault="00845542" w:rsidP="000E4217">
      <w:pPr>
        <w:pStyle w:val="11"/>
        <w:numPr>
          <w:ilvl w:val="0"/>
          <w:numId w:val="7"/>
        </w:numPr>
        <w:shd w:val="clear" w:color="auto" w:fill="auto"/>
        <w:tabs>
          <w:tab w:val="left" w:pos="997"/>
        </w:tabs>
        <w:spacing w:after="120" w:line="240" w:lineRule="auto"/>
        <w:ind w:firstLine="580"/>
        <w:jc w:val="both"/>
      </w:pPr>
      <w:r>
        <w:t>обеспечение стабильных и недискриминационных условий для осуществления предпринимательской деятельности в сфере водоснабжения;</w:t>
      </w:r>
    </w:p>
    <w:p w:rsidR="00984878" w:rsidRDefault="00845542" w:rsidP="000E4217">
      <w:pPr>
        <w:pStyle w:val="11"/>
        <w:numPr>
          <w:ilvl w:val="0"/>
          <w:numId w:val="7"/>
        </w:numPr>
        <w:shd w:val="clear" w:color="auto" w:fill="auto"/>
        <w:tabs>
          <w:tab w:val="left" w:pos="1010"/>
        </w:tabs>
        <w:spacing w:after="120" w:line="240" w:lineRule="auto"/>
        <w:ind w:firstLine="580"/>
        <w:jc w:val="both"/>
      </w:pPr>
      <w:r>
        <w:t>обеспечение равных условий доступа абонентов к водоснабжению;</w:t>
      </w:r>
    </w:p>
    <w:p w:rsidR="00984878" w:rsidRDefault="00845542" w:rsidP="000E4217">
      <w:pPr>
        <w:pStyle w:val="11"/>
        <w:numPr>
          <w:ilvl w:val="0"/>
          <w:numId w:val="7"/>
        </w:numPr>
        <w:shd w:val="clear" w:color="auto" w:fill="auto"/>
        <w:tabs>
          <w:tab w:val="left" w:pos="997"/>
        </w:tabs>
        <w:spacing w:after="120" w:line="240" w:lineRule="auto"/>
        <w:ind w:firstLine="580"/>
        <w:jc w:val="both"/>
      </w:pPr>
      <w:r>
        <w:t>открытость деятельности организаций, осуществляющих горячее водоснабжение и холодное водоснабжение,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w:t>
      </w:r>
    </w:p>
    <w:p w:rsidR="00984878" w:rsidRDefault="00845542" w:rsidP="000E4217">
      <w:pPr>
        <w:pStyle w:val="30"/>
        <w:keepNext/>
        <w:keepLines/>
        <w:numPr>
          <w:ilvl w:val="1"/>
          <w:numId w:val="5"/>
        </w:numPr>
        <w:shd w:val="clear" w:color="auto" w:fill="auto"/>
        <w:tabs>
          <w:tab w:val="left" w:pos="710"/>
        </w:tabs>
        <w:spacing w:after="240" w:line="240" w:lineRule="auto"/>
      </w:pPr>
      <w:bookmarkStart w:id="49" w:name="bookmark54"/>
      <w:bookmarkStart w:id="50" w:name="bookmark55"/>
      <w:r>
        <w:t>Сценарий развития централизованных систем водоснабжения в зависимости</w:t>
      </w:r>
      <w:r>
        <w:br/>
        <w:t>от различных сценариев развития поселения</w:t>
      </w:r>
      <w:bookmarkEnd w:id="49"/>
      <w:bookmarkEnd w:id="50"/>
    </w:p>
    <w:p w:rsidR="00984878" w:rsidRDefault="00845542" w:rsidP="000E4217">
      <w:pPr>
        <w:pStyle w:val="11"/>
        <w:shd w:val="clear" w:color="auto" w:fill="auto"/>
        <w:spacing w:after="120" w:line="240" w:lineRule="auto"/>
        <w:ind w:firstLine="580"/>
        <w:jc w:val="both"/>
      </w:pPr>
      <w:r>
        <w:t>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rsidR="00984878" w:rsidRDefault="00845542" w:rsidP="000E4217">
      <w:pPr>
        <w:pStyle w:val="11"/>
        <w:shd w:val="clear" w:color="auto" w:fill="auto"/>
        <w:spacing w:after="180" w:line="240" w:lineRule="auto"/>
        <w:ind w:firstLine="580"/>
        <w:jc w:val="both"/>
        <w:sectPr w:rsidR="00984878">
          <w:type w:val="continuous"/>
          <w:pgSz w:w="11900" w:h="16840"/>
          <w:pgMar w:top="1566" w:right="507" w:bottom="1724" w:left="659" w:header="0" w:footer="3" w:gutter="0"/>
          <w:cols w:space="720"/>
          <w:noEndnote/>
          <w:docGrid w:linePitch="360"/>
        </w:sectPr>
      </w:pPr>
      <w:r>
        <w:t>Сценарий развития централизованной системы водоснабжения сельского поселения предусматривает реконструкцию сооружений и водопроводных сетей. Новые маршруты прокладки водопроводных сетей до планируемых потребителей предусматриваются после установления границ зон</w:t>
      </w:r>
      <w:r w:rsidR="00613015">
        <w:t>,</w:t>
      </w:r>
      <w:r>
        <w:t xml:space="preserve"> предназначенных под новое жилищное и иное строительство на территории сельского поселения.</w:t>
      </w:r>
    </w:p>
    <w:p w:rsidR="00984878" w:rsidRDefault="00845542" w:rsidP="000E4217">
      <w:pPr>
        <w:pStyle w:val="30"/>
        <w:keepNext/>
        <w:keepLines/>
        <w:numPr>
          <w:ilvl w:val="1"/>
          <w:numId w:val="5"/>
        </w:numPr>
        <w:shd w:val="clear" w:color="auto" w:fill="auto"/>
        <w:tabs>
          <w:tab w:val="left" w:pos="706"/>
        </w:tabs>
        <w:spacing w:after="240" w:line="240" w:lineRule="auto"/>
      </w:pPr>
      <w:bookmarkStart w:id="51" w:name="bookmark56"/>
      <w:bookmarkStart w:id="52" w:name="bookmark57"/>
      <w:r>
        <w:lastRenderedPageBreak/>
        <w:t>Структурный баланс реал</w:t>
      </w:r>
      <w:r w:rsidR="00613015">
        <w:t>и</w:t>
      </w:r>
      <w:r>
        <w:t>зации питьевой, технической воды</w:t>
      </w:r>
      <w:bookmarkEnd w:id="51"/>
      <w:bookmarkEnd w:id="52"/>
    </w:p>
    <w:p w:rsidR="00984878" w:rsidRPr="00D741DA" w:rsidRDefault="00845542" w:rsidP="000E4217">
      <w:pPr>
        <w:pStyle w:val="11"/>
        <w:shd w:val="clear" w:color="auto" w:fill="auto"/>
        <w:spacing w:after="100" w:line="240" w:lineRule="auto"/>
        <w:ind w:firstLine="580"/>
        <w:rPr>
          <w:color w:val="FF0000"/>
        </w:rPr>
      </w:pPr>
      <w:r w:rsidRPr="00D741DA">
        <w:rPr>
          <w:color w:val="FF0000"/>
        </w:rPr>
        <w:t>Структурный баланс водопотребления на хозяйственно-питьевые нужды населения сельского поселения Кахун за 201</w:t>
      </w:r>
      <w:r w:rsidR="00190311">
        <w:rPr>
          <w:color w:val="FF0000"/>
        </w:rPr>
        <w:t>8</w:t>
      </w:r>
      <w:r w:rsidRPr="00D741DA">
        <w:rPr>
          <w:color w:val="FF0000"/>
        </w:rPr>
        <w:t>-20</w:t>
      </w:r>
      <w:r w:rsidR="00190311">
        <w:rPr>
          <w:color w:val="FF0000"/>
        </w:rPr>
        <w:t>20</w:t>
      </w:r>
      <w:r w:rsidRPr="00D741DA">
        <w:rPr>
          <w:color w:val="FF0000"/>
        </w:rPr>
        <w:t xml:space="preserve"> года, представлен в таблице 3.</w:t>
      </w:r>
    </w:p>
    <w:p w:rsidR="00984878" w:rsidRDefault="00845542" w:rsidP="000E4217">
      <w:pPr>
        <w:pStyle w:val="ab"/>
        <w:shd w:val="clear" w:color="auto" w:fill="auto"/>
        <w:spacing w:line="240" w:lineRule="auto"/>
        <w:ind w:left="2918"/>
        <w:rPr>
          <w:sz w:val="24"/>
          <w:szCs w:val="24"/>
        </w:rPr>
      </w:pPr>
      <w:r>
        <w:rPr>
          <w:color w:val="000000"/>
          <w:sz w:val="24"/>
          <w:szCs w:val="24"/>
        </w:rPr>
        <w:t>Таблица 3. Структурный баланс водопотребления на хозяйственно-питьевые нужды населения за 2011-2013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998"/>
        <w:gridCol w:w="1133"/>
        <w:gridCol w:w="773"/>
        <w:gridCol w:w="974"/>
        <w:gridCol w:w="744"/>
        <w:gridCol w:w="835"/>
        <w:gridCol w:w="965"/>
        <w:gridCol w:w="965"/>
        <w:gridCol w:w="1195"/>
        <w:gridCol w:w="1104"/>
        <w:gridCol w:w="984"/>
        <w:gridCol w:w="1080"/>
        <w:gridCol w:w="835"/>
      </w:tblGrid>
      <w:tr w:rsidR="00984878">
        <w:trPr>
          <w:trHeight w:hRule="exact" w:val="528"/>
          <w:jc w:val="center"/>
        </w:trPr>
        <w:tc>
          <w:tcPr>
            <w:tcW w:w="1992" w:type="dxa"/>
            <w:tcBorders>
              <w:top w:val="single" w:sz="4" w:space="0" w:color="auto"/>
              <w:left w:val="single" w:sz="4" w:space="0" w:color="auto"/>
            </w:tcBorders>
            <w:shd w:val="clear" w:color="auto" w:fill="5A9BD5"/>
          </w:tcPr>
          <w:p w:rsidR="00984878" w:rsidRDefault="00984878" w:rsidP="000E4217">
            <w:pPr>
              <w:rPr>
                <w:sz w:val="10"/>
                <w:szCs w:val="10"/>
              </w:rPr>
            </w:pPr>
          </w:p>
        </w:tc>
        <w:tc>
          <w:tcPr>
            <w:tcW w:w="998"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январь</w:t>
            </w:r>
          </w:p>
        </w:tc>
        <w:tc>
          <w:tcPr>
            <w:tcW w:w="113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февраль</w:t>
            </w:r>
          </w:p>
        </w:tc>
        <w:tc>
          <w:tcPr>
            <w:tcW w:w="77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март</w:t>
            </w:r>
          </w:p>
        </w:tc>
        <w:tc>
          <w:tcPr>
            <w:tcW w:w="97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апрель</w:t>
            </w:r>
          </w:p>
        </w:tc>
        <w:tc>
          <w:tcPr>
            <w:tcW w:w="74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май</w:t>
            </w:r>
          </w:p>
        </w:tc>
        <w:tc>
          <w:tcPr>
            <w:tcW w:w="83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июнь</w:t>
            </w:r>
          </w:p>
        </w:tc>
        <w:tc>
          <w:tcPr>
            <w:tcW w:w="96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июль</w:t>
            </w:r>
          </w:p>
        </w:tc>
        <w:tc>
          <w:tcPr>
            <w:tcW w:w="96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август</w:t>
            </w:r>
          </w:p>
        </w:tc>
        <w:tc>
          <w:tcPr>
            <w:tcW w:w="119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сентябрь</w:t>
            </w:r>
          </w:p>
        </w:tc>
        <w:tc>
          <w:tcPr>
            <w:tcW w:w="110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октябрь</w:t>
            </w:r>
          </w:p>
        </w:tc>
        <w:tc>
          <w:tcPr>
            <w:tcW w:w="98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ноябрь</w:t>
            </w:r>
          </w:p>
        </w:tc>
        <w:tc>
          <w:tcPr>
            <w:tcW w:w="108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декабрь</w:t>
            </w:r>
          </w:p>
        </w:tc>
        <w:tc>
          <w:tcPr>
            <w:tcW w:w="835" w:type="dxa"/>
            <w:tcBorders>
              <w:top w:val="single" w:sz="4" w:space="0" w:color="auto"/>
              <w:left w:val="single" w:sz="4" w:space="0" w:color="auto"/>
              <w:righ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итого</w:t>
            </w:r>
          </w:p>
        </w:tc>
      </w:tr>
      <w:tr w:rsidR="00984878">
        <w:trPr>
          <w:trHeight w:hRule="exact" w:val="1392"/>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Баланс водопотребления за 201</w:t>
            </w:r>
            <w:r w:rsidR="00613015">
              <w:rPr>
                <w:sz w:val="24"/>
                <w:szCs w:val="24"/>
              </w:rPr>
              <w:t>8</w:t>
            </w:r>
            <w:r>
              <w:rPr>
                <w:sz w:val="24"/>
                <w:szCs w:val="24"/>
              </w:rPr>
              <w:t xml:space="preserve"> год, % от общего водопотребления</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39,4</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36,4</w:t>
            </w:r>
          </w:p>
        </w:tc>
        <w:tc>
          <w:tcPr>
            <w:tcW w:w="77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36,6</w:t>
            </w:r>
          </w:p>
        </w:tc>
        <w:tc>
          <w:tcPr>
            <w:tcW w:w="97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35,3</w:t>
            </w:r>
          </w:p>
        </w:tc>
        <w:tc>
          <w:tcPr>
            <w:tcW w:w="74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32,5</w:t>
            </w:r>
          </w:p>
        </w:tc>
        <w:tc>
          <w:tcPr>
            <w:tcW w:w="83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36,5</w:t>
            </w:r>
          </w:p>
        </w:tc>
        <w:tc>
          <w:tcPr>
            <w:tcW w:w="96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36,8</w:t>
            </w:r>
          </w:p>
        </w:tc>
        <w:tc>
          <w:tcPr>
            <w:tcW w:w="96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35,1</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39,2</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36,5</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38,6</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37,1</w:t>
            </w:r>
          </w:p>
        </w:tc>
        <w:tc>
          <w:tcPr>
            <w:tcW w:w="835"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36,5</w:t>
            </w:r>
          </w:p>
        </w:tc>
      </w:tr>
      <w:tr w:rsidR="00984878">
        <w:trPr>
          <w:trHeight w:hRule="exact" w:val="1392"/>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Баланс водопотребления за 201</w:t>
            </w:r>
            <w:r w:rsidR="00613015">
              <w:rPr>
                <w:sz w:val="24"/>
                <w:szCs w:val="24"/>
              </w:rPr>
              <w:t>9</w:t>
            </w:r>
            <w:r>
              <w:rPr>
                <w:sz w:val="24"/>
                <w:szCs w:val="24"/>
              </w:rPr>
              <w:t xml:space="preserve"> год, % от общего водопотребления</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44,9</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40,8</w:t>
            </w:r>
          </w:p>
        </w:tc>
        <w:tc>
          <w:tcPr>
            <w:tcW w:w="77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40,0</w:t>
            </w:r>
          </w:p>
        </w:tc>
        <w:tc>
          <w:tcPr>
            <w:tcW w:w="97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39,4</w:t>
            </w:r>
          </w:p>
        </w:tc>
        <w:tc>
          <w:tcPr>
            <w:tcW w:w="74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40,1</w:t>
            </w:r>
          </w:p>
        </w:tc>
        <w:tc>
          <w:tcPr>
            <w:tcW w:w="83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42,3</w:t>
            </w:r>
          </w:p>
        </w:tc>
        <w:tc>
          <w:tcPr>
            <w:tcW w:w="96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43,6</w:t>
            </w:r>
          </w:p>
        </w:tc>
        <w:tc>
          <w:tcPr>
            <w:tcW w:w="96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40,4</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43,3</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48,0</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46,7</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50,3</w:t>
            </w:r>
          </w:p>
        </w:tc>
        <w:tc>
          <w:tcPr>
            <w:tcW w:w="835"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43,1</w:t>
            </w:r>
          </w:p>
        </w:tc>
      </w:tr>
      <w:tr w:rsidR="00984878">
        <w:trPr>
          <w:trHeight w:hRule="exact" w:val="1397"/>
          <w:jc w:val="center"/>
        </w:trPr>
        <w:tc>
          <w:tcPr>
            <w:tcW w:w="1992" w:type="dxa"/>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Баланс водопотребления за 20</w:t>
            </w:r>
            <w:r w:rsidR="00613015">
              <w:rPr>
                <w:sz w:val="24"/>
                <w:szCs w:val="24"/>
              </w:rPr>
              <w:t>20</w:t>
            </w:r>
            <w:r>
              <w:rPr>
                <w:sz w:val="24"/>
                <w:szCs w:val="24"/>
              </w:rPr>
              <w:t xml:space="preserve"> год, % от общего водопотребления</w:t>
            </w:r>
          </w:p>
        </w:tc>
        <w:tc>
          <w:tcPr>
            <w:tcW w:w="99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47,5</w:t>
            </w:r>
          </w:p>
        </w:tc>
        <w:tc>
          <w:tcPr>
            <w:tcW w:w="113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47,7</w:t>
            </w:r>
          </w:p>
        </w:tc>
        <w:tc>
          <w:tcPr>
            <w:tcW w:w="77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43,4</w:t>
            </w:r>
          </w:p>
        </w:tc>
        <w:tc>
          <w:tcPr>
            <w:tcW w:w="974"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34,6</w:t>
            </w:r>
          </w:p>
        </w:tc>
        <w:tc>
          <w:tcPr>
            <w:tcW w:w="744"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44,3</w:t>
            </w:r>
          </w:p>
        </w:tc>
        <w:tc>
          <w:tcPr>
            <w:tcW w:w="835"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50,7</w:t>
            </w:r>
          </w:p>
        </w:tc>
        <w:tc>
          <w:tcPr>
            <w:tcW w:w="965"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50,7</w:t>
            </w:r>
          </w:p>
        </w:tc>
        <w:tc>
          <w:tcPr>
            <w:tcW w:w="965"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52,3</w:t>
            </w:r>
          </w:p>
        </w:tc>
        <w:tc>
          <w:tcPr>
            <w:tcW w:w="1195"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51,6</w:t>
            </w:r>
          </w:p>
        </w:tc>
        <w:tc>
          <w:tcPr>
            <w:tcW w:w="1104"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51,2</w:t>
            </w:r>
          </w:p>
        </w:tc>
        <w:tc>
          <w:tcPr>
            <w:tcW w:w="984"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44,4</w:t>
            </w:r>
          </w:p>
        </w:tc>
        <w:tc>
          <w:tcPr>
            <w:tcW w:w="1080" w:type="dxa"/>
            <w:tcBorders>
              <w:top w:val="single" w:sz="4" w:space="0" w:color="auto"/>
              <w:left w:val="single" w:sz="4" w:space="0" w:color="auto"/>
              <w:bottom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42,2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190311" w:rsidP="000E4217">
            <w:pPr>
              <w:pStyle w:val="a4"/>
              <w:shd w:val="clear" w:color="auto" w:fill="auto"/>
              <w:spacing w:line="240" w:lineRule="auto"/>
              <w:ind w:firstLine="0"/>
              <w:jc w:val="center"/>
              <w:rPr>
                <w:sz w:val="24"/>
                <w:szCs w:val="24"/>
              </w:rPr>
            </w:pPr>
            <w:r>
              <w:rPr>
                <w:sz w:val="24"/>
                <w:szCs w:val="24"/>
              </w:rPr>
              <w:t>46,7</w:t>
            </w:r>
          </w:p>
        </w:tc>
      </w:tr>
    </w:tbl>
    <w:p w:rsidR="00984878" w:rsidRDefault="00984878" w:rsidP="000E4217">
      <w:pPr>
        <w:spacing w:after="399"/>
      </w:pPr>
    </w:p>
    <w:p w:rsidR="00984878" w:rsidRDefault="00845542" w:rsidP="000E4217">
      <w:pPr>
        <w:pStyle w:val="11"/>
        <w:shd w:val="clear" w:color="auto" w:fill="auto"/>
        <w:spacing w:after="240" w:line="240" w:lineRule="auto"/>
        <w:ind w:firstLine="580"/>
        <w:sectPr w:rsidR="00984878">
          <w:headerReference w:type="default" r:id="rId19"/>
          <w:footerReference w:type="default" r:id="rId20"/>
          <w:pgSz w:w="16840" w:h="11900" w:orient="landscape"/>
          <w:pgMar w:top="1618" w:right="1086" w:bottom="1618" w:left="1086" w:header="0" w:footer="3" w:gutter="0"/>
          <w:cols w:space="720"/>
          <w:noEndnote/>
          <w:docGrid w:linePitch="360"/>
        </w:sectPr>
      </w:pPr>
      <w:r>
        <w:t>Структурный баланс водопотребления на производственные нужды юридических лиц и другие нужды за 201</w:t>
      </w:r>
      <w:r w:rsidR="00613015">
        <w:t>8</w:t>
      </w:r>
      <w:r>
        <w:t>-20</w:t>
      </w:r>
      <w:r w:rsidR="00613015">
        <w:t>20</w:t>
      </w:r>
      <w:r>
        <w:t xml:space="preserve"> года, представлен в таблице 4.</w:t>
      </w:r>
    </w:p>
    <w:p w:rsidR="00984878" w:rsidRDefault="00845542" w:rsidP="000E4217">
      <w:pPr>
        <w:pStyle w:val="ab"/>
        <w:shd w:val="clear" w:color="auto" w:fill="auto"/>
        <w:spacing w:line="240" w:lineRule="auto"/>
        <w:ind w:left="950"/>
        <w:rPr>
          <w:sz w:val="24"/>
          <w:szCs w:val="24"/>
        </w:rPr>
      </w:pPr>
      <w:r>
        <w:rPr>
          <w:color w:val="000000"/>
          <w:sz w:val="24"/>
          <w:szCs w:val="24"/>
        </w:rPr>
        <w:lastRenderedPageBreak/>
        <w:t>Таблица 4. Структурный баланс водопотребления на производственные нужды юридических лиц и другие нужды за 201</w:t>
      </w:r>
      <w:r w:rsidR="00D34181">
        <w:rPr>
          <w:color w:val="000000"/>
          <w:sz w:val="24"/>
          <w:szCs w:val="24"/>
        </w:rPr>
        <w:t>8</w:t>
      </w:r>
      <w:r>
        <w:rPr>
          <w:color w:val="000000"/>
          <w:sz w:val="24"/>
          <w:szCs w:val="24"/>
        </w:rPr>
        <w:t>-20</w:t>
      </w:r>
      <w:r w:rsidR="00D34181">
        <w:rPr>
          <w:color w:val="000000"/>
          <w:sz w:val="24"/>
          <w:szCs w:val="24"/>
        </w:rPr>
        <w:t>20</w:t>
      </w:r>
      <w:r>
        <w:rPr>
          <w:color w:val="000000"/>
          <w:sz w:val="24"/>
          <w:szCs w:val="24"/>
        </w:rPr>
        <w:t>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998"/>
        <w:gridCol w:w="1133"/>
        <w:gridCol w:w="816"/>
        <w:gridCol w:w="979"/>
        <w:gridCol w:w="696"/>
        <w:gridCol w:w="821"/>
        <w:gridCol w:w="955"/>
        <w:gridCol w:w="950"/>
        <w:gridCol w:w="1195"/>
        <w:gridCol w:w="1104"/>
        <w:gridCol w:w="984"/>
        <w:gridCol w:w="1080"/>
        <w:gridCol w:w="874"/>
      </w:tblGrid>
      <w:tr w:rsidR="00984878">
        <w:trPr>
          <w:trHeight w:hRule="exact" w:val="653"/>
          <w:jc w:val="center"/>
        </w:trPr>
        <w:tc>
          <w:tcPr>
            <w:tcW w:w="1992" w:type="dxa"/>
            <w:tcBorders>
              <w:top w:val="single" w:sz="4" w:space="0" w:color="auto"/>
              <w:left w:val="single" w:sz="4" w:space="0" w:color="auto"/>
            </w:tcBorders>
            <w:shd w:val="clear" w:color="auto" w:fill="5A9BD5"/>
          </w:tcPr>
          <w:p w:rsidR="00984878" w:rsidRDefault="00984878" w:rsidP="000E4217">
            <w:pPr>
              <w:rPr>
                <w:sz w:val="10"/>
                <w:szCs w:val="10"/>
              </w:rPr>
            </w:pPr>
          </w:p>
        </w:tc>
        <w:tc>
          <w:tcPr>
            <w:tcW w:w="998"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rPr>
                <w:sz w:val="24"/>
                <w:szCs w:val="24"/>
              </w:rPr>
            </w:pPr>
            <w:r>
              <w:rPr>
                <w:b/>
                <w:bCs/>
                <w:sz w:val="24"/>
                <w:szCs w:val="24"/>
              </w:rPr>
              <w:t>январь</w:t>
            </w:r>
          </w:p>
        </w:tc>
        <w:tc>
          <w:tcPr>
            <w:tcW w:w="113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февраль</w:t>
            </w:r>
          </w:p>
        </w:tc>
        <w:tc>
          <w:tcPr>
            <w:tcW w:w="816"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rPr>
                <w:sz w:val="24"/>
                <w:szCs w:val="24"/>
              </w:rPr>
            </w:pPr>
            <w:r>
              <w:rPr>
                <w:b/>
                <w:bCs/>
                <w:sz w:val="24"/>
                <w:szCs w:val="24"/>
              </w:rPr>
              <w:t>март</w:t>
            </w:r>
          </w:p>
        </w:tc>
        <w:tc>
          <w:tcPr>
            <w:tcW w:w="979"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апрель</w:t>
            </w:r>
          </w:p>
        </w:tc>
        <w:tc>
          <w:tcPr>
            <w:tcW w:w="696"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rPr>
                <w:sz w:val="24"/>
                <w:szCs w:val="24"/>
              </w:rPr>
            </w:pPr>
            <w:r>
              <w:rPr>
                <w:b/>
                <w:bCs/>
                <w:sz w:val="24"/>
                <w:szCs w:val="24"/>
              </w:rPr>
              <w:t>май</w:t>
            </w:r>
          </w:p>
        </w:tc>
        <w:tc>
          <w:tcPr>
            <w:tcW w:w="821"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июнь</w:t>
            </w:r>
          </w:p>
        </w:tc>
        <w:tc>
          <w:tcPr>
            <w:tcW w:w="95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rPr>
                <w:sz w:val="24"/>
                <w:szCs w:val="24"/>
              </w:rPr>
            </w:pPr>
            <w:r>
              <w:rPr>
                <w:b/>
                <w:bCs/>
                <w:sz w:val="24"/>
                <w:szCs w:val="24"/>
              </w:rPr>
              <w:t>июль</w:t>
            </w:r>
          </w:p>
        </w:tc>
        <w:tc>
          <w:tcPr>
            <w:tcW w:w="95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август</w:t>
            </w:r>
          </w:p>
        </w:tc>
        <w:tc>
          <w:tcPr>
            <w:tcW w:w="119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сентябрь</w:t>
            </w:r>
          </w:p>
        </w:tc>
        <w:tc>
          <w:tcPr>
            <w:tcW w:w="110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октябрь</w:t>
            </w:r>
          </w:p>
        </w:tc>
        <w:tc>
          <w:tcPr>
            <w:tcW w:w="98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ноябрь</w:t>
            </w:r>
          </w:p>
        </w:tc>
        <w:tc>
          <w:tcPr>
            <w:tcW w:w="108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декабрь</w:t>
            </w:r>
          </w:p>
        </w:tc>
        <w:tc>
          <w:tcPr>
            <w:tcW w:w="874" w:type="dxa"/>
            <w:tcBorders>
              <w:top w:val="single" w:sz="4" w:space="0" w:color="auto"/>
              <w:left w:val="single" w:sz="4" w:space="0" w:color="auto"/>
              <w:righ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итого</w:t>
            </w:r>
          </w:p>
        </w:tc>
      </w:tr>
      <w:tr w:rsidR="00984878">
        <w:trPr>
          <w:trHeight w:hRule="exact" w:val="1392"/>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Баланс водопотребления за 201</w:t>
            </w:r>
            <w:r w:rsidR="00D34181">
              <w:rPr>
                <w:sz w:val="24"/>
                <w:szCs w:val="24"/>
              </w:rPr>
              <w:t>8</w:t>
            </w:r>
            <w:r>
              <w:rPr>
                <w:sz w:val="24"/>
                <w:szCs w:val="24"/>
              </w:rPr>
              <w:t xml:space="preserve"> год, % от общего</w:t>
            </w:r>
          </w:p>
          <w:p w:rsidR="00984878" w:rsidRDefault="00845542" w:rsidP="000E4217">
            <w:pPr>
              <w:pStyle w:val="a4"/>
              <w:shd w:val="clear" w:color="auto" w:fill="auto"/>
              <w:spacing w:line="240" w:lineRule="auto"/>
              <w:ind w:firstLine="0"/>
              <w:rPr>
                <w:sz w:val="24"/>
                <w:szCs w:val="24"/>
              </w:rPr>
            </w:pPr>
            <w:r>
              <w:rPr>
                <w:sz w:val="24"/>
                <w:szCs w:val="24"/>
              </w:rPr>
              <w:t>водопотребления</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00"/>
              <w:rPr>
                <w:sz w:val="24"/>
                <w:szCs w:val="24"/>
              </w:rPr>
            </w:pPr>
            <w:r>
              <w:rPr>
                <w:sz w:val="24"/>
                <w:szCs w:val="24"/>
              </w:rPr>
              <w:t>60,6</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80"/>
              <w:rPr>
                <w:sz w:val="24"/>
                <w:szCs w:val="24"/>
              </w:rPr>
            </w:pPr>
            <w:r>
              <w:rPr>
                <w:sz w:val="24"/>
                <w:szCs w:val="24"/>
              </w:rPr>
              <w:t>63,6</w:t>
            </w:r>
          </w:p>
        </w:tc>
        <w:tc>
          <w:tcPr>
            <w:tcW w:w="81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63,4</w:t>
            </w:r>
          </w:p>
        </w:tc>
        <w:tc>
          <w:tcPr>
            <w:tcW w:w="9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00"/>
              <w:rPr>
                <w:sz w:val="24"/>
                <w:szCs w:val="24"/>
              </w:rPr>
            </w:pPr>
            <w:r>
              <w:rPr>
                <w:sz w:val="24"/>
                <w:szCs w:val="24"/>
              </w:rPr>
              <w:t>64,7</w:t>
            </w:r>
          </w:p>
        </w:tc>
        <w:tc>
          <w:tcPr>
            <w:tcW w:w="69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67,5</w:t>
            </w:r>
          </w:p>
        </w:tc>
        <w:tc>
          <w:tcPr>
            <w:tcW w:w="82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63,5</w:t>
            </w:r>
          </w:p>
        </w:tc>
        <w:tc>
          <w:tcPr>
            <w:tcW w:w="95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63,2</w:t>
            </w:r>
          </w:p>
        </w:tc>
        <w:tc>
          <w:tcPr>
            <w:tcW w:w="9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64,9</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left="100" w:firstLine="0"/>
              <w:jc w:val="center"/>
              <w:rPr>
                <w:sz w:val="24"/>
                <w:szCs w:val="24"/>
              </w:rPr>
            </w:pPr>
            <w:r>
              <w:rPr>
                <w:sz w:val="24"/>
                <w:szCs w:val="24"/>
              </w:rPr>
              <w:t>60,8</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63,5</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61,4</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62,9</w:t>
            </w:r>
          </w:p>
        </w:tc>
        <w:tc>
          <w:tcPr>
            <w:tcW w:w="874"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63,5</w:t>
            </w:r>
          </w:p>
        </w:tc>
      </w:tr>
      <w:tr w:rsidR="00984878">
        <w:trPr>
          <w:trHeight w:hRule="exact" w:val="1387"/>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Баланс водопотребления за 201</w:t>
            </w:r>
            <w:r w:rsidR="00D34181">
              <w:rPr>
                <w:sz w:val="24"/>
                <w:szCs w:val="24"/>
              </w:rPr>
              <w:t>9</w:t>
            </w:r>
            <w:r>
              <w:rPr>
                <w:sz w:val="24"/>
                <w:szCs w:val="24"/>
              </w:rPr>
              <w:t xml:space="preserve"> год, % от общего водопотребления</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00"/>
              <w:rPr>
                <w:sz w:val="24"/>
                <w:szCs w:val="24"/>
              </w:rPr>
            </w:pPr>
            <w:r>
              <w:rPr>
                <w:sz w:val="24"/>
                <w:szCs w:val="24"/>
              </w:rPr>
              <w:t>55,1</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80"/>
              <w:rPr>
                <w:sz w:val="24"/>
                <w:szCs w:val="24"/>
              </w:rPr>
            </w:pPr>
            <w:r>
              <w:rPr>
                <w:sz w:val="24"/>
                <w:szCs w:val="24"/>
              </w:rPr>
              <w:t>59,2</w:t>
            </w:r>
          </w:p>
        </w:tc>
        <w:tc>
          <w:tcPr>
            <w:tcW w:w="81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60,0</w:t>
            </w:r>
          </w:p>
        </w:tc>
        <w:tc>
          <w:tcPr>
            <w:tcW w:w="9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200"/>
              <w:rPr>
                <w:sz w:val="24"/>
                <w:szCs w:val="24"/>
              </w:rPr>
            </w:pPr>
            <w:r>
              <w:rPr>
                <w:sz w:val="24"/>
                <w:szCs w:val="24"/>
              </w:rPr>
              <w:t>60,6</w:t>
            </w:r>
          </w:p>
        </w:tc>
        <w:tc>
          <w:tcPr>
            <w:tcW w:w="69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59,9</w:t>
            </w:r>
          </w:p>
        </w:tc>
        <w:tc>
          <w:tcPr>
            <w:tcW w:w="82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57,7</w:t>
            </w:r>
          </w:p>
        </w:tc>
        <w:tc>
          <w:tcPr>
            <w:tcW w:w="95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56,4</w:t>
            </w:r>
          </w:p>
        </w:tc>
        <w:tc>
          <w:tcPr>
            <w:tcW w:w="9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59,6</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left="100" w:firstLine="0"/>
              <w:jc w:val="center"/>
              <w:rPr>
                <w:sz w:val="24"/>
                <w:szCs w:val="24"/>
              </w:rPr>
            </w:pPr>
            <w:r>
              <w:rPr>
                <w:sz w:val="24"/>
                <w:szCs w:val="24"/>
              </w:rPr>
              <w:t>56,7</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52,0</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53,3</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49,7</w:t>
            </w:r>
          </w:p>
        </w:tc>
        <w:tc>
          <w:tcPr>
            <w:tcW w:w="874"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rPr>
              <w:t>56,9</w:t>
            </w:r>
          </w:p>
        </w:tc>
      </w:tr>
      <w:tr w:rsidR="00D34181">
        <w:trPr>
          <w:trHeight w:hRule="exact" w:val="1402"/>
          <w:jc w:val="center"/>
        </w:trPr>
        <w:tc>
          <w:tcPr>
            <w:tcW w:w="1992" w:type="dxa"/>
            <w:tcBorders>
              <w:top w:val="single" w:sz="4" w:space="0" w:color="auto"/>
              <w:left w:val="single" w:sz="4" w:space="0" w:color="auto"/>
              <w:bottom w:val="single" w:sz="4" w:space="0" w:color="auto"/>
            </w:tcBorders>
            <w:shd w:val="clear" w:color="auto" w:fill="FFFFFF"/>
            <w:vAlign w:val="bottom"/>
          </w:tcPr>
          <w:p w:rsidR="00D34181" w:rsidRDefault="00D34181" w:rsidP="000E4217">
            <w:pPr>
              <w:pStyle w:val="a4"/>
              <w:shd w:val="clear" w:color="auto" w:fill="auto"/>
              <w:spacing w:line="240" w:lineRule="auto"/>
              <w:ind w:firstLine="0"/>
              <w:rPr>
                <w:sz w:val="24"/>
                <w:szCs w:val="24"/>
              </w:rPr>
            </w:pPr>
            <w:r>
              <w:rPr>
                <w:sz w:val="24"/>
                <w:szCs w:val="24"/>
              </w:rPr>
              <w:t>Баланс водопотребления за 2020 год, % от общего водопотребления</w:t>
            </w:r>
          </w:p>
        </w:tc>
        <w:tc>
          <w:tcPr>
            <w:tcW w:w="998"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200"/>
              <w:rPr>
                <w:sz w:val="24"/>
                <w:szCs w:val="24"/>
              </w:rPr>
            </w:pPr>
            <w:r>
              <w:rPr>
                <w:sz w:val="24"/>
                <w:szCs w:val="24"/>
              </w:rPr>
              <w:t>52,5</w:t>
            </w:r>
          </w:p>
        </w:tc>
        <w:tc>
          <w:tcPr>
            <w:tcW w:w="1133"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280"/>
              <w:rPr>
                <w:sz w:val="24"/>
                <w:szCs w:val="24"/>
              </w:rPr>
            </w:pPr>
            <w:r>
              <w:rPr>
                <w:sz w:val="24"/>
                <w:szCs w:val="24"/>
              </w:rPr>
              <w:t>52,3</w:t>
            </w:r>
          </w:p>
        </w:tc>
        <w:tc>
          <w:tcPr>
            <w:tcW w:w="816"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rPr>
                <w:sz w:val="24"/>
                <w:szCs w:val="24"/>
              </w:rPr>
            </w:pPr>
            <w:r>
              <w:rPr>
                <w:sz w:val="24"/>
                <w:szCs w:val="24"/>
              </w:rPr>
              <w:t>56,6</w:t>
            </w:r>
          </w:p>
        </w:tc>
        <w:tc>
          <w:tcPr>
            <w:tcW w:w="979"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200"/>
              <w:rPr>
                <w:sz w:val="24"/>
                <w:szCs w:val="24"/>
              </w:rPr>
            </w:pPr>
            <w:r>
              <w:rPr>
                <w:sz w:val="24"/>
                <w:szCs w:val="24"/>
              </w:rPr>
              <w:t>65,4</w:t>
            </w:r>
          </w:p>
        </w:tc>
        <w:tc>
          <w:tcPr>
            <w:tcW w:w="696"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rPr>
                <w:sz w:val="24"/>
                <w:szCs w:val="24"/>
              </w:rPr>
            </w:pPr>
            <w:r>
              <w:rPr>
                <w:sz w:val="24"/>
                <w:szCs w:val="24"/>
              </w:rPr>
              <w:t>55,7</w:t>
            </w:r>
          </w:p>
        </w:tc>
        <w:tc>
          <w:tcPr>
            <w:tcW w:w="821"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rPr>
                <w:sz w:val="24"/>
                <w:szCs w:val="24"/>
              </w:rPr>
            </w:pPr>
            <w:r>
              <w:rPr>
                <w:sz w:val="24"/>
                <w:szCs w:val="24"/>
              </w:rPr>
              <w:t>49,3</w:t>
            </w:r>
          </w:p>
        </w:tc>
        <w:tc>
          <w:tcPr>
            <w:tcW w:w="955"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jc w:val="center"/>
              <w:rPr>
                <w:sz w:val="24"/>
                <w:szCs w:val="24"/>
              </w:rPr>
            </w:pPr>
            <w:r>
              <w:rPr>
                <w:sz w:val="24"/>
                <w:szCs w:val="24"/>
              </w:rPr>
              <w:t>56,4</w:t>
            </w:r>
          </w:p>
        </w:tc>
        <w:tc>
          <w:tcPr>
            <w:tcW w:w="950"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jc w:val="center"/>
              <w:rPr>
                <w:sz w:val="24"/>
                <w:szCs w:val="24"/>
              </w:rPr>
            </w:pPr>
            <w:r>
              <w:rPr>
                <w:sz w:val="24"/>
                <w:szCs w:val="24"/>
              </w:rPr>
              <w:t>59,6</w:t>
            </w:r>
          </w:p>
        </w:tc>
        <w:tc>
          <w:tcPr>
            <w:tcW w:w="1195"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left="100" w:firstLine="0"/>
              <w:jc w:val="center"/>
              <w:rPr>
                <w:sz w:val="24"/>
                <w:szCs w:val="24"/>
              </w:rPr>
            </w:pPr>
            <w:r>
              <w:rPr>
                <w:sz w:val="24"/>
                <w:szCs w:val="24"/>
              </w:rPr>
              <w:t>56,7</w:t>
            </w:r>
          </w:p>
        </w:tc>
        <w:tc>
          <w:tcPr>
            <w:tcW w:w="1104"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jc w:val="center"/>
              <w:rPr>
                <w:sz w:val="24"/>
                <w:szCs w:val="24"/>
              </w:rPr>
            </w:pPr>
            <w:r>
              <w:rPr>
                <w:sz w:val="24"/>
                <w:szCs w:val="24"/>
              </w:rPr>
              <w:t>52,0</w:t>
            </w:r>
          </w:p>
        </w:tc>
        <w:tc>
          <w:tcPr>
            <w:tcW w:w="984"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jc w:val="center"/>
              <w:rPr>
                <w:sz w:val="24"/>
                <w:szCs w:val="24"/>
              </w:rPr>
            </w:pPr>
            <w:r>
              <w:rPr>
                <w:sz w:val="24"/>
                <w:szCs w:val="24"/>
              </w:rPr>
              <w:t>53,3</w:t>
            </w:r>
          </w:p>
        </w:tc>
        <w:tc>
          <w:tcPr>
            <w:tcW w:w="1080" w:type="dxa"/>
            <w:tcBorders>
              <w:top w:val="single" w:sz="4" w:space="0" w:color="auto"/>
              <w:left w:val="single" w:sz="4" w:space="0" w:color="auto"/>
              <w:bottom w:val="single" w:sz="4" w:space="0" w:color="auto"/>
            </w:tcBorders>
            <w:shd w:val="clear" w:color="auto" w:fill="FFFFFF"/>
            <w:vAlign w:val="center"/>
          </w:tcPr>
          <w:p w:rsidR="00D34181" w:rsidRDefault="00D34181" w:rsidP="000E4217">
            <w:pPr>
              <w:pStyle w:val="a4"/>
              <w:shd w:val="clear" w:color="auto" w:fill="auto"/>
              <w:spacing w:line="240" w:lineRule="auto"/>
              <w:ind w:firstLine="0"/>
              <w:jc w:val="center"/>
              <w:rPr>
                <w:sz w:val="24"/>
                <w:szCs w:val="24"/>
              </w:rPr>
            </w:pPr>
            <w:r>
              <w:rPr>
                <w:sz w:val="24"/>
                <w:szCs w:val="24"/>
              </w:rPr>
              <w:t>49,7</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D34181" w:rsidRDefault="00C7203F" w:rsidP="000E4217">
            <w:pPr>
              <w:pStyle w:val="a4"/>
              <w:shd w:val="clear" w:color="auto" w:fill="auto"/>
              <w:spacing w:line="240" w:lineRule="auto"/>
              <w:ind w:firstLine="0"/>
              <w:rPr>
                <w:sz w:val="24"/>
                <w:szCs w:val="24"/>
              </w:rPr>
            </w:pPr>
            <w:r>
              <w:rPr>
                <w:sz w:val="24"/>
                <w:szCs w:val="24"/>
              </w:rPr>
              <w:t>54,9</w:t>
            </w:r>
          </w:p>
        </w:tc>
      </w:tr>
    </w:tbl>
    <w:p w:rsidR="00984878" w:rsidRDefault="00845542" w:rsidP="000E4217">
      <w:pPr>
        <w:rPr>
          <w:sz w:val="2"/>
          <w:szCs w:val="2"/>
        </w:rPr>
      </w:pPr>
      <w:r>
        <w:br w:type="page"/>
      </w:r>
    </w:p>
    <w:p w:rsidR="00984878" w:rsidRDefault="00845542" w:rsidP="000E4217">
      <w:pPr>
        <w:pStyle w:val="30"/>
        <w:keepNext/>
        <w:keepLines/>
        <w:numPr>
          <w:ilvl w:val="1"/>
          <w:numId w:val="5"/>
        </w:numPr>
        <w:shd w:val="clear" w:color="auto" w:fill="auto"/>
        <w:tabs>
          <w:tab w:val="left" w:pos="1966"/>
        </w:tabs>
        <w:spacing w:after="360" w:line="240" w:lineRule="auto"/>
        <w:ind w:left="1260"/>
        <w:jc w:val="left"/>
      </w:pPr>
      <w:bookmarkStart w:id="53" w:name="bookmark58"/>
      <w:bookmarkStart w:id="54" w:name="bookmark59"/>
      <w:r>
        <w:lastRenderedPageBreak/>
        <w:t>Сведения о фактическом потреблении населением горячей, питьевой, технической воды</w:t>
      </w:r>
      <w:bookmarkEnd w:id="53"/>
      <w:bookmarkEnd w:id="54"/>
    </w:p>
    <w:p w:rsidR="00984878" w:rsidRDefault="00845542" w:rsidP="000E4217">
      <w:pPr>
        <w:pStyle w:val="11"/>
        <w:shd w:val="clear" w:color="auto" w:fill="auto"/>
        <w:spacing w:after="240" w:line="240" w:lineRule="auto"/>
        <w:ind w:firstLine="540"/>
      </w:pPr>
      <w:r>
        <w:t>Суммарные объемы водопотребления за 201</w:t>
      </w:r>
      <w:r w:rsidR="002A4C98">
        <w:t>8</w:t>
      </w:r>
      <w:r>
        <w:t>-20</w:t>
      </w:r>
      <w:r w:rsidR="002A4C98">
        <w:t>20</w:t>
      </w:r>
      <w:r>
        <w:t xml:space="preserve"> года, представлены в таблице 5.</w:t>
      </w:r>
    </w:p>
    <w:p w:rsidR="00984878" w:rsidRDefault="00845542" w:rsidP="000E4217">
      <w:pPr>
        <w:pStyle w:val="ab"/>
        <w:shd w:val="clear" w:color="auto" w:fill="auto"/>
        <w:spacing w:line="240" w:lineRule="auto"/>
        <w:ind w:left="7747"/>
        <w:rPr>
          <w:sz w:val="24"/>
          <w:szCs w:val="24"/>
        </w:rPr>
      </w:pPr>
      <w:r>
        <w:rPr>
          <w:color w:val="000000"/>
          <w:sz w:val="24"/>
          <w:szCs w:val="24"/>
        </w:rPr>
        <w:t>Таблица 5. Суммарные объемы водопотребления за 201</w:t>
      </w:r>
      <w:r w:rsidR="002A4C98">
        <w:rPr>
          <w:color w:val="000000"/>
          <w:sz w:val="24"/>
          <w:szCs w:val="24"/>
        </w:rPr>
        <w:t>8</w:t>
      </w:r>
      <w:r>
        <w:rPr>
          <w:color w:val="000000"/>
          <w:sz w:val="24"/>
          <w:szCs w:val="24"/>
        </w:rPr>
        <w:t>-20</w:t>
      </w:r>
      <w:r w:rsidR="002A4C98">
        <w:rPr>
          <w:color w:val="000000"/>
          <w:sz w:val="24"/>
          <w:szCs w:val="24"/>
        </w:rPr>
        <w:t>20</w:t>
      </w:r>
      <w:r>
        <w:rPr>
          <w:color w:val="000000"/>
          <w:sz w:val="24"/>
          <w:szCs w:val="24"/>
        </w:rPr>
        <w:t xml:space="preserve">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998"/>
        <w:gridCol w:w="1133"/>
        <w:gridCol w:w="816"/>
        <w:gridCol w:w="979"/>
        <w:gridCol w:w="763"/>
        <w:gridCol w:w="878"/>
        <w:gridCol w:w="830"/>
        <w:gridCol w:w="950"/>
        <w:gridCol w:w="1195"/>
        <w:gridCol w:w="1104"/>
        <w:gridCol w:w="984"/>
        <w:gridCol w:w="1080"/>
        <w:gridCol w:w="874"/>
      </w:tblGrid>
      <w:tr w:rsidR="00984878">
        <w:trPr>
          <w:trHeight w:hRule="exact" w:val="528"/>
          <w:jc w:val="center"/>
        </w:trPr>
        <w:tc>
          <w:tcPr>
            <w:tcW w:w="1992" w:type="dxa"/>
            <w:tcBorders>
              <w:top w:val="single" w:sz="4" w:space="0" w:color="auto"/>
              <w:left w:val="single" w:sz="4" w:space="0" w:color="auto"/>
            </w:tcBorders>
            <w:shd w:val="clear" w:color="auto" w:fill="5A9BD5"/>
          </w:tcPr>
          <w:p w:rsidR="00984878" w:rsidRDefault="00984878" w:rsidP="000E4217">
            <w:pPr>
              <w:rPr>
                <w:sz w:val="10"/>
                <w:szCs w:val="10"/>
              </w:rPr>
            </w:pPr>
          </w:p>
        </w:tc>
        <w:tc>
          <w:tcPr>
            <w:tcW w:w="998"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январь</w:t>
            </w:r>
          </w:p>
        </w:tc>
        <w:tc>
          <w:tcPr>
            <w:tcW w:w="113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февраль</w:t>
            </w:r>
          </w:p>
        </w:tc>
        <w:tc>
          <w:tcPr>
            <w:tcW w:w="816"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март</w:t>
            </w:r>
          </w:p>
        </w:tc>
        <w:tc>
          <w:tcPr>
            <w:tcW w:w="979"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апрель</w:t>
            </w:r>
          </w:p>
        </w:tc>
        <w:tc>
          <w:tcPr>
            <w:tcW w:w="76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май</w:t>
            </w:r>
          </w:p>
        </w:tc>
        <w:tc>
          <w:tcPr>
            <w:tcW w:w="878"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июнь</w:t>
            </w:r>
          </w:p>
        </w:tc>
        <w:tc>
          <w:tcPr>
            <w:tcW w:w="83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июль</w:t>
            </w:r>
          </w:p>
        </w:tc>
        <w:tc>
          <w:tcPr>
            <w:tcW w:w="95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август</w:t>
            </w:r>
          </w:p>
        </w:tc>
        <w:tc>
          <w:tcPr>
            <w:tcW w:w="1195"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сентябрь</w:t>
            </w:r>
          </w:p>
        </w:tc>
        <w:tc>
          <w:tcPr>
            <w:tcW w:w="110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октябрь</w:t>
            </w:r>
          </w:p>
        </w:tc>
        <w:tc>
          <w:tcPr>
            <w:tcW w:w="984"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ноябрь</w:t>
            </w:r>
          </w:p>
        </w:tc>
        <w:tc>
          <w:tcPr>
            <w:tcW w:w="108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декабрь</w:t>
            </w:r>
          </w:p>
        </w:tc>
        <w:tc>
          <w:tcPr>
            <w:tcW w:w="874" w:type="dxa"/>
            <w:tcBorders>
              <w:top w:val="single" w:sz="4" w:space="0" w:color="auto"/>
              <w:left w:val="single" w:sz="4" w:space="0" w:color="auto"/>
              <w:righ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4"/>
                <w:szCs w:val="24"/>
              </w:rPr>
            </w:pPr>
            <w:r>
              <w:rPr>
                <w:b/>
                <w:bCs/>
                <w:sz w:val="24"/>
                <w:szCs w:val="24"/>
              </w:rPr>
              <w:t>итого</w:t>
            </w:r>
          </w:p>
        </w:tc>
      </w:tr>
      <w:tr w:rsidR="00984878">
        <w:trPr>
          <w:trHeight w:hRule="exact" w:val="1114"/>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Объемы водопотребления за 201</w:t>
            </w:r>
            <w:r w:rsidR="002A4C98">
              <w:rPr>
                <w:sz w:val="24"/>
                <w:szCs w:val="24"/>
              </w:rPr>
              <w:t>8</w:t>
            </w:r>
            <w:r>
              <w:rPr>
                <w:sz w:val="24"/>
                <w:szCs w:val="24"/>
              </w:rPr>
              <w:t xml:space="preserve"> год, м.</w:t>
            </w:r>
          </w:p>
          <w:p w:rsidR="00984878" w:rsidRDefault="00845542" w:rsidP="000E4217">
            <w:pPr>
              <w:pStyle w:val="a4"/>
              <w:shd w:val="clear" w:color="auto" w:fill="auto"/>
              <w:spacing w:line="240" w:lineRule="auto"/>
              <w:ind w:firstLine="0"/>
              <w:rPr>
                <w:sz w:val="24"/>
                <w:szCs w:val="24"/>
              </w:rPr>
            </w:pPr>
            <w:r>
              <w:rPr>
                <w:sz w:val="24"/>
                <w:szCs w:val="24"/>
              </w:rPr>
              <w:t>Куб.</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81952</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75712</w:t>
            </w:r>
          </w:p>
        </w:tc>
        <w:tc>
          <w:tcPr>
            <w:tcW w:w="81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76128</w:t>
            </w:r>
          </w:p>
        </w:tc>
        <w:tc>
          <w:tcPr>
            <w:tcW w:w="9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73424</w:t>
            </w:r>
          </w:p>
        </w:tc>
        <w:tc>
          <w:tcPr>
            <w:tcW w:w="76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67600</w:t>
            </w:r>
          </w:p>
        </w:tc>
        <w:tc>
          <w:tcPr>
            <w:tcW w:w="87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75920</w:t>
            </w:r>
          </w:p>
        </w:tc>
        <w:tc>
          <w:tcPr>
            <w:tcW w:w="83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76544</w:t>
            </w:r>
          </w:p>
        </w:tc>
        <w:tc>
          <w:tcPr>
            <w:tcW w:w="9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73008</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81536</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75920</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80288</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77168</w:t>
            </w:r>
          </w:p>
        </w:tc>
        <w:tc>
          <w:tcPr>
            <w:tcW w:w="874"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75920</w:t>
            </w:r>
          </w:p>
        </w:tc>
      </w:tr>
      <w:tr w:rsidR="00984878">
        <w:trPr>
          <w:trHeight w:hRule="exact" w:val="1114"/>
          <w:jc w:val="center"/>
        </w:trPr>
        <w:tc>
          <w:tcPr>
            <w:tcW w:w="1992"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Объемы водопотребления за 201</w:t>
            </w:r>
            <w:r w:rsidR="002A4C98">
              <w:rPr>
                <w:sz w:val="24"/>
                <w:szCs w:val="24"/>
              </w:rPr>
              <w:t>9</w:t>
            </w:r>
            <w:r>
              <w:rPr>
                <w:sz w:val="24"/>
                <w:szCs w:val="24"/>
              </w:rPr>
              <w:t xml:space="preserve"> год, м.</w:t>
            </w:r>
          </w:p>
          <w:p w:rsidR="00984878" w:rsidRDefault="00845542" w:rsidP="000E4217">
            <w:pPr>
              <w:pStyle w:val="a4"/>
              <w:shd w:val="clear" w:color="auto" w:fill="auto"/>
              <w:spacing w:line="240" w:lineRule="auto"/>
              <w:ind w:firstLine="0"/>
              <w:rPr>
                <w:sz w:val="24"/>
                <w:szCs w:val="24"/>
              </w:rPr>
            </w:pPr>
            <w:r>
              <w:rPr>
                <w:sz w:val="24"/>
                <w:szCs w:val="24"/>
              </w:rPr>
              <w:t>Куб.</w:t>
            </w:r>
          </w:p>
        </w:tc>
        <w:tc>
          <w:tcPr>
            <w:tcW w:w="9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93392</w:t>
            </w:r>
          </w:p>
        </w:tc>
        <w:tc>
          <w:tcPr>
            <w:tcW w:w="113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84864</w:t>
            </w:r>
          </w:p>
        </w:tc>
        <w:tc>
          <w:tcPr>
            <w:tcW w:w="81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83200</w:t>
            </w:r>
          </w:p>
        </w:tc>
        <w:tc>
          <w:tcPr>
            <w:tcW w:w="9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81952</w:t>
            </w:r>
          </w:p>
        </w:tc>
        <w:tc>
          <w:tcPr>
            <w:tcW w:w="763"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83408</w:t>
            </w:r>
          </w:p>
        </w:tc>
        <w:tc>
          <w:tcPr>
            <w:tcW w:w="87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87984</w:t>
            </w:r>
          </w:p>
        </w:tc>
        <w:tc>
          <w:tcPr>
            <w:tcW w:w="83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90688</w:t>
            </w:r>
          </w:p>
        </w:tc>
        <w:tc>
          <w:tcPr>
            <w:tcW w:w="9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84032</w:t>
            </w:r>
          </w:p>
        </w:tc>
        <w:tc>
          <w:tcPr>
            <w:tcW w:w="1195"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90064</w:t>
            </w:r>
          </w:p>
        </w:tc>
        <w:tc>
          <w:tcPr>
            <w:tcW w:w="110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99840</w:t>
            </w:r>
          </w:p>
        </w:tc>
        <w:tc>
          <w:tcPr>
            <w:tcW w:w="984"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97136</w:t>
            </w: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104624</w:t>
            </w:r>
          </w:p>
        </w:tc>
        <w:tc>
          <w:tcPr>
            <w:tcW w:w="874"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89648</w:t>
            </w:r>
          </w:p>
        </w:tc>
      </w:tr>
      <w:tr w:rsidR="00984878" w:rsidTr="002A4C98">
        <w:trPr>
          <w:trHeight w:hRule="exact" w:val="1123"/>
          <w:jc w:val="center"/>
        </w:trPr>
        <w:tc>
          <w:tcPr>
            <w:tcW w:w="1992" w:type="dxa"/>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Объемы водопотребления за 20</w:t>
            </w:r>
            <w:r w:rsidR="002A4C98">
              <w:rPr>
                <w:sz w:val="24"/>
                <w:szCs w:val="24"/>
              </w:rPr>
              <w:t>20</w:t>
            </w:r>
            <w:r>
              <w:rPr>
                <w:sz w:val="24"/>
                <w:szCs w:val="24"/>
              </w:rPr>
              <w:t xml:space="preserve"> год, м.</w:t>
            </w:r>
          </w:p>
          <w:p w:rsidR="00984878" w:rsidRDefault="00845542" w:rsidP="000E4217">
            <w:pPr>
              <w:pStyle w:val="a4"/>
              <w:shd w:val="clear" w:color="auto" w:fill="auto"/>
              <w:spacing w:line="240" w:lineRule="auto"/>
              <w:ind w:firstLine="0"/>
              <w:rPr>
                <w:sz w:val="24"/>
                <w:szCs w:val="24"/>
              </w:rPr>
            </w:pPr>
            <w:r>
              <w:rPr>
                <w:sz w:val="24"/>
                <w:szCs w:val="24"/>
              </w:rPr>
              <w:t>Куб.</w:t>
            </w:r>
          </w:p>
        </w:tc>
        <w:tc>
          <w:tcPr>
            <w:tcW w:w="99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98800</w:t>
            </w:r>
          </w:p>
        </w:tc>
        <w:tc>
          <w:tcPr>
            <w:tcW w:w="113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99216</w:t>
            </w:r>
          </w:p>
        </w:tc>
        <w:tc>
          <w:tcPr>
            <w:tcW w:w="81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90272</w:t>
            </w:r>
          </w:p>
        </w:tc>
        <w:tc>
          <w:tcPr>
            <w:tcW w:w="979"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71968</w:t>
            </w:r>
          </w:p>
        </w:tc>
        <w:tc>
          <w:tcPr>
            <w:tcW w:w="763"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92144</w:t>
            </w:r>
          </w:p>
        </w:tc>
        <w:tc>
          <w:tcPr>
            <w:tcW w:w="87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2"/>
                <w:szCs w:val="22"/>
              </w:rPr>
            </w:pPr>
            <w:r>
              <w:rPr>
                <w:sz w:val="22"/>
                <w:szCs w:val="22"/>
              </w:rPr>
              <w:t>105456</w:t>
            </w:r>
          </w:p>
        </w:tc>
        <w:tc>
          <w:tcPr>
            <w:tcW w:w="830" w:type="dxa"/>
            <w:tcBorders>
              <w:top w:val="single" w:sz="4" w:space="0" w:color="auto"/>
              <w:left w:val="single" w:sz="4" w:space="0" w:color="auto"/>
              <w:bottom w:val="single" w:sz="4" w:space="0" w:color="auto"/>
            </w:tcBorders>
            <w:shd w:val="clear" w:color="auto" w:fill="FFFFFF"/>
            <w:vAlign w:val="center"/>
          </w:tcPr>
          <w:p w:rsidR="00984878" w:rsidRPr="002A4C98" w:rsidRDefault="002A4C98" w:rsidP="000E4217">
            <w:pPr>
              <w:jc w:val="center"/>
              <w:rPr>
                <w:rFonts w:ascii="Times New Roman" w:hAnsi="Times New Roman" w:cs="Times New Roman"/>
                <w:sz w:val="22"/>
                <w:szCs w:val="22"/>
              </w:rPr>
            </w:pPr>
            <w:r>
              <w:rPr>
                <w:rFonts w:ascii="Times New Roman" w:hAnsi="Times New Roman" w:cs="Times New Roman"/>
                <w:sz w:val="22"/>
                <w:szCs w:val="22"/>
              </w:rPr>
              <w:t>105754</w:t>
            </w:r>
          </w:p>
        </w:tc>
        <w:tc>
          <w:tcPr>
            <w:tcW w:w="950" w:type="dxa"/>
            <w:tcBorders>
              <w:top w:val="single" w:sz="4" w:space="0" w:color="auto"/>
              <w:left w:val="single" w:sz="4" w:space="0" w:color="auto"/>
              <w:bottom w:val="single" w:sz="4" w:space="0" w:color="auto"/>
            </w:tcBorders>
            <w:shd w:val="clear" w:color="auto" w:fill="FFFFFF"/>
            <w:vAlign w:val="center"/>
          </w:tcPr>
          <w:p w:rsidR="00984878" w:rsidRPr="002A4C98" w:rsidRDefault="002A4C98" w:rsidP="000E4217">
            <w:pPr>
              <w:jc w:val="center"/>
              <w:rPr>
                <w:rFonts w:ascii="Times New Roman" w:hAnsi="Times New Roman" w:cs="Times New Roman"/>
                <w:sz w:val="22"/>
                <w:szCs w:val="22"/>
              </w:rPr>
            </w:pPr>
            <w:r>
              <w:rPr>
                <w:rFonts w:ascii="Times New Roman" w:hAnsi="Times New Roman" w:cs="Times New Roman"/>
                <w:sz w:val="22"/>
                <w:szCs w:val="22"/>
              </w:rPr>
              <w:t>106821</w:t>
            </w:r>
          </w:p>
        </w:tc>
        <w:tc>
          <w:tcPr>
            <w:tcW w:w="1195" w:type="dxa"/>
            <w:tcBorders>
              <w:top w:val="single" w:sz="4" w:space="0" w:color="auto"/>
              <w:left w:val="single" w:sz="4" w:space="0" w:color="auto"/>
              <w:bottom w:val="single" w:sz="4" w:space="0" w:color="auto"/>
            </w:tcBorders>
            <w:shd w:val="clear" w:color="auto" w:fill="FFFFFF"/>
            <w:vAlign w:val="center"/>
          </w:tcPr>
          <w:p w:rsidR="00984878" w:rsidRPr="002A4C98" w:rsidRDefault="002A4C98" w:rsidP="000E4217">
            <w:pPr>
              <w:jc w:val="center"/>
              <w:rPr>
                <w:rFonts w:ascii="Times New Roman" w:hAnsi="Times New Roman" w:cs="Times New Roman"/>
                <w:sz w:val="22"/>
                <w:szCs w:val="22"/>
              </w:rPr>
            </w:pPr>
            <w:r>
              <w:rPr>
                <w:rFonts w:ascii="Times New Roman" w:hAnsi="Times New Roman" w:cs="Times New Roman"/>
                <w:sz w:val="22"/>
                <w:szCs w:val="22"/>
              </w:rPr>
              <w:t>106233</w:t>
            </w:r>
          </w:p>
        </w:tc>
        <w:tc>
          <w:tcPr>
            <w:tcW w:w="1104" w:type="dxa"/>
            <w:tcBorders>
              <w:top w:val="single" w:sz="4" w:space="0" w:color="auto"/>
              <w:left w:val="single" w:sz="4" w:space="0" w:color="auto"/>
              <w:bottom w:val="single" w:sz="4" w:space="0" w:color="auto"/>
            </w:tcBorders>
            <w:shd w:val="clear" w:color="auto" w:fill="FFFFFF"/>
            <w:vAlign w:val="center"/>
          </w:tcPr>
          <w:p w:rsidR="00984878" w:rsidRPr="002A4C98" w:rsidRDefault="002A4C98" w:rsidP="000E4217">
            <w:pPr>
              <w:jc w:val="center"/>
              <w:rPr>
                <w:rFonts w:ascii="Times New Roman" w:hAnsi="Times New Roman" w:cs="Times New Roman"/>
                <w:sz w:val="22"/>
                <w:szCs w:val="22"/>
              </w:rPr>
            </w:pPr>
            <w:r>
              <w:rPr>
                <w:rFonts w:ascii="Times New Roman" w:hAnsi="Times New Roman" w:cs="Times New Roman"/>
                <w:sz w:val="22"/>
                <w:szCs w:val="22"/>
              </w:rPr>
              <w:t>104524</w:t>
            </w:r>
          </w:p>
        </w:tc>
        <w:tc>
          <w:tcPr>
            <w:tcW w:w="984" w:type="dxa"/>
            <w:tcBorders>
              <w:top w:val="single" w:sz="4" w:space="0" w:color="auto"/>
              <w:left w:val="single" w:sz="4" w:space="0" w:color="auto"/>
              <w:bottom w:val="single" w:sz="4" w:space="0" w:color="auto"/>
            </w:tcBorders>
            <w:shd w:val="clear" w:color="auto" w:fill="FFFFFF"/>
            <w:vAlign w:val="center"/>
          </w:tcPr>
          <w:p w:rsidR="00984878" w:rsidRPr="002A4C98" w:rsidRDefault="002A4C98" w:rsidP="000E4217">
            <w:pPr>
              <w:jc w:val="center"/>
              <w:rPr>
                <w:rFonts w:ascii="Times New Roman" w:hAnsi="Times New Roman" w:cs="Times New Roman"/>
                <w:sz w:val="22"/>
                <w:szCs w:val="22"/>
              </w:rPr>
            </w:pPr>
            <w:r>
              <w:rPr>
                <w:rFonts w:ascii="Times New Roman" w:hAnsi="Times New Roman" w:cs="Times New Roman"/>
                <w:sz w:val="22"/>
                <w:szCs w:val="22"/>
              </w:rPr>
              <w:t>104</w:t>
            </w:r>
            <w:r w:rsidR="00F547D4">
              <w:rPr>
                <w:rFonts w:ascii="Times New Roman" w:hAnsi="Times New Roman" w:cs="Times New Roman"/>
                <w:sz w:val="22"/>
                <w:szCs w:val="22"/>
              </w:rPr>
              <w:t>620</w:t>
            </w:r>
          </w:p>
        </w:tc>
        <w:tc>
          <w:tcPr>
            <w:tcW w:w="1080" w:type="dxa"/>
            <w:tcBorders>
              <w:top w:val="single" w:sz="4" w:space="0" w:color="auto"/>
              <w:left w:val="single" w:sz="4" w:space="0" w:color="auto"/>
              <w:bottom w:val="single" w:sz="4" w:space="0" w:color="auto"/>
            </w:tcBorders>
            <w:shd w:val="clear" w:color="auto" w:fill="FFFFFF"/>
            <w:vAlign w:val="center"/>
          </w:tcPr>
          <w:p w:rsidR="00984878" w:rsidRPr="002A4C98" w:rsidRDefault="00F547D4" w:rsidP="000E4217">
            <w:pPr>
              <w:jc w:val="center"/>
              <w:rPr>
                <w:rFonts w:ascii="Times New Roman" w:hAnsi="Times New Roman" w:cs="Times New Roman"/>
                <w:sz w:val="22"/>
                <w:szCs w:val="22"/>
              </w:rPr>
            </w:pPr>
            <w:r>
              <w:rPr>
                <w:rFonts w:ascii="Times New Roman" w:hAnsi="Times New Roman" w:cs="Times New Roman"/>
                <w:sz w:val="22"/>
                <w:szCs w:val="22"/>
              </w:rPr>
              <w:t>104622</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4462F1" w:rsidP="000E4217">
            <w:pPr>
              <w:pStyle w:val="a4"/>
              <w:shd w:val="clear" w:color="auto" w:fill="auto"/>
              <w:spacing w:line="240" w:lineRule="auto"/>
              <w:ind w:firstLine="0"/>
              <w:jc w:val="center"/>
              <w:rPr>
                <w:sz w:val="22"/>
                <w:szCs w:val="22"/>
              </w:rPr>
            </w:pPr>
            <w:r>
              <w:rPr>
                <w:sz w:val="22"/>
                <w:szCs w:val="22"/>
              </w:rPr>
              <w:t>99</w:t>
            </w:r>
            <w:r w:rsidR="002939AB">
              <w:rPr>
                <w:sz w:val="22"/>
                <w:szCs w:val="22"/>
              </w:rPr>
              <w:t>202</w:t>
            </w:r>
          </w:p>
        </w:tc>
      </w:tr>
    </w:tbl>
    <w:p w:rsidR="00984878" w:rsidRDefault="00984878" w:rsidP="000E4217">
      <w:pPr>
        <w:spacing w:after="419"/>
      </w:pPr>
    </w:p>
    <w:p w:rsidR="00984878" w:rsidRDefault="00845542" w:rsidP="000E4217">
      <w:pPr>
        <w:pStyle w:val="11"/>
        <w:shd w:val="clear" w:color="auto" w:fill="auto"/>
        <w:spacing w:after="360" w:line="240" w:lineRule="auto"/>
        <w:ind w:firstLine="540"/>
      </w:pPr>
      <w:r>
        <w:lastRenderedPageBreak/>
        <w:br w:type="page"/>
      </w:r>
    </w:p>
    <w:p w:rsidR="00984878" w:rsidRDefault="00984878" w:rsidP="000E4217">
      <w:pPr>
        <w:sectPr w:rsidR="00984878">
          <w:pgSz w:w="16840" w:h="11900" w:orient="landscape"/>
          <w:pgMar w:top="1527" w:right="1031" w:bottom="4081" w:left="1083" w:header="0" w:footer="3" w:gutter="0"/>
          <w:pgNumType w:start="47"/>
          <w:cols w:space="720"/>
          <w:noEndnote/>
          <w:docGrid w:linePitch="360"/>
        </w:sectPr>
      </w:pPr>
    </w:p>
    <w:p w:rsidR="00984878" w:rsidRDefault="00845542" w:rsidP="000E4217">
      <w:pPr>
        <w:pStyle w:val="30"/>
        <w:keepNext/>
        <w:keepLines/>
        <w:numPr>
          <w:ilvl w:val="1"/>
          <w:numId w:val="5"/>
        </w:numPr>
        <w:shd w:val="clear" w:color="auto" w:fill="auto"/>
        <w:tabs>
          <w:tab w:val="left" w:pos="706"/>
        </w:tabs>
        <w:spacing w:after="240" w:line="240" w:lineRule="auto"/>
      </w:pPr>
      <w:bookmarkStart w:id="55" w:name="bookmark60"/>
      <w:bookmarkStart w:id="56" w:name="bookmark61"/>
      <w:r>
        <w:lastRenderedPageBreak/>
        <w:t>Описание существующей системы коммерческого учета питьевой,</w:t>
      </w:r>
      <w:r>
        <w:br/>
        <w:t>технической воды и планов по установке приборов учета</w:t>
      </w:r>
      <w:bookmarkEnd w:id="55"/>
      <w:bookmarkEnd w:id="56"/>
    </w:p>
    <w:p w:rsidR="00984878" w:rsidRDefault="00845542" w:rsidP="000E4217">
      <w:pPr>
        <w:pStyle w:val="11"/>
        <w:shd w:val="clear" w:color="auto" w:fill="auto"/>
        <w:spacing w:after="120" w:line="240" w:lineRule="auto"/>
        <w:ind w:firstLine="580"/>
        <w:jc w:val="both"/>
      </w:pPr>
      <w:r>
        <w:t>В соответствии с Федеральным законом Российской Федерации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 разработана Республиканская целевая программа «Энергосбережение и повышение энергетической эффективности в Кабардино-Балкарской республике» на 2012-2020 годы, утвержденная постановлением Правительства Кабардино-Балкарской республики от 26 декабря 2011 года № 434-ПП.</w:t>
      </w:r>
    </w:p>
    <w:p w:rsidR="00984878" w:rsidRDefault="00845542" w:rsidP="000E4217">
      <w:pPr>
        <w:pStyle w:val="11"/>
        <w:shd w:val="clear" w:color="auto" w:fill="auto"/>
        <w:spacing w:after="120" w:line="240" w:lineRule="auto"/>
        <w:ind w:firstLine="580"/>
        <w:jc w:val="both"/>
      </w:pPr>
      <w:r>
        <w:t>Основными целями Программы являются:</w:t>
      </w:r>
    </w:p>
    <w:p w:rsidR="00984878" w:rsidRDefault="00845542" w:rsidP="000E4217">
      <w:pPr>
        <w:pStyle w:val="11"/>
        <w:numPr>
          <w:ilvl w:val="0"/>
          <w:numId w:val="8"/>
        </w:numPr>
        <w:shd w:val="clear" w:color="auto" w:fill="auto"/>
        <w:tabs>
          <w:tab w:val="left" w:pos="993"/>
        </w:tabs>
        <w:spacing w:after="120" w:line="240" w:lineRule="auto"/>
        <w:ind w:firstLine="709"/>
        <w:jc w:val="both"/>
      </w:pPr>
      <w:r>
        <w:t>переход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984878" w:rsidRDefault="00845542" w:rsidP="000E4217">
      <w:pPr>
        <w:pStyle w:val="11"/>
        <w:numPr>
          <w:ilvl w:val="0"/>
          <w:numId w:val="8"/>
        </w:numPr>
        <w:shd w:val="clear" w:color="auto" w:fill="auto"/>
        <w:tabs>
          <w:tab w:val="left" w:pos="993"/>
        </w:tabs>
        <w:spacing w:after="120" w:line="240" w:lineRule="auto"/>
        <w:ind w:firstLine="709"/>
        <w:jc w:val="both"/>
      </w:pPr>
      <w:r>
        <w:t>снижение расходов городского бюджета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w:t>
      </w:r>
    </w:p>
    <w:p w:rsidR="00984878" w:rsidRDefault="00845542" w:rsidP="000E4217">
      <w:pPr>
        <w:pStyle w:val="11"/>
        <w:numPr>
          <w:ilvl w:val="0"/>
          <w:numId w:val="8"/>
        </w:numPr>
        <w:shd w:val="clear" w:color="auto" w:fill="auto"/>
        <w:tabs>
          <w:tab w:val="left" w:pos="993"/>
        </w:tabs>
        <w:spacing w:after="120" w:line="240" w:lineRule="auto"/>
        <w:ind w:firstLine="709"/>
        <w:jc w:val="both"/>
      </w:pPr>
      <w:r>
        <w:t>создание условий для экономии энергоресурсов в муниципальном жилищном фонде.</w:t>
      </w:r>
    </w:p>
    <w:p w:rsidR="00984878" w:rsidRDefault="00845542" w:rsidP="000E4217">
      <w:pPr>
        <w:pStyle w:val="11"/>
        <w:shd w:val="clear" w:color="auto" w:fill="auto"/>
        <w:spacing w:after="120" w:line="240" w:lineRule="auto"/>
        <w:ind w:firstLine="580"/>
        <w:jc w:val="both"/>
      </w:pPr>
      <w:r>
        <w:t>Приоритетными группами потребителей, для которых требуется решение задачи по обеспечению коммерческого учета являются: бюджетная сфера и жилищный фонд.</w:t>
      </w:r>
    </w:p>
    <w:p w:rsidR="00984878" w:rsidRDefault="00845542" w:rsidP="000E4217">
      <w:pPr>
        <w:pStyle w:val="11"/>
        <w:shd w:val="clear" w:color="auto" w:fill="auto"/>
        <w:spacing w:after="120" w:line="240" w:lineRule="auto"/>
        <w:ind w:firstLine="580"/>
        <w:jc w:val="both"/>
      </w:pPr>
      <w:r>
        <w:t>На 01.0</w:t>
      </w:r>
      <w:r w:rsidR="00D741DA">
        <w:t>1</w:t>
      </w:r>
      <w:r>
        <w:t>.20</w:t>
      </w:r>
      <w:r w:rsidR="00D741DA">
        <w:t>21</w:t>
      </w:r>
      <w:r>
        <w:t xml:space="preserve"> года расчеты с «ПКП-КАХУН» производятся по приборам учета, которые остановлена 22,5% жилых домов. Приборы учета (</w:t>
      </w:r>
      <w:proofErr w:type="spellStart"/>
      <w:r>
        <w:t>водосчётчики</w:t>
      </w:r>
      <w:proofErr w:type="spellEnd"/>
      <w:r>
        <w:t>) - комплект диаметром от 20мм, запорной арматуры (задвижки, затворы, краны шаровые).</w:t>
      </w:r>
    </w:p>
    <w:p w:rsidR="00984878" w:rsidRDefault="00845542" w:rsidP="000E4217">
      <w:pPr>
        <w:pStyle w:val="11"/>
        <w:shd w:val="clear" w:color="auto" w:fill="auto"/>
        <w:spacing w:after="120" w:line="240" w:lineRule="auto"/>
        <w:ind w:firstLine="580"/>
        <w:jc w:val="both"/>
      </w:pPr>
      <w:r>
        <w:t>В настоящее время приборы учета не установлены в домах, где в настоящее время технически сложно установить приборы учета.</w:t>
      </w:r>
    </w:p>
    <w:p w:rsidR="00984878" w:rsidRDefault="00845542" w:rsidP="004F2907">
      <w:pPr>
        <w:pStyle w:val="11"/>
        <w:shd w:val="clear" w:color="auto" w:fill="auto"/>
        <w:spacing w:after="120" w:line="240" w:lineRule="auto"/>
        <w:ind w:firstLine="580"/>
        <w:jc w:val="both"/>
      </w:pPr>
      <w:r>
        <w:t>Для обеспечения 100% оснащенности приборами учета «ПКП-КАХУН» планирует выполнять мероприятия в соответствии с 261-ФЗ «Об энергосбережении и о повышении</w:t>
      </w:r>
      <w:r w:rsidR="004F2907">
        <w:t xml:space="preserve">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984878" w:rsidRDefault="00845542" w:rsidP="000E4217">
      <w:pPr>
        <w:pStyle w:val="30"/>
        <w:keepNext/>
        <w:keepLines/>
        <w:numPr>
          <w:ilvl w:val="1"/>
          <w:numId w:val="5"/>
        </w:numPr>
        <w:shd w:val="clear" w:color="auto" w:fill="auto"/>
        <w:tabs>
          <w:tab w:val="left" w:pos="710"/>
        </w:tabs>
        <w:spacing w:after="240" w:line="240" w:lineRule="auto"/>
      </w:pPr>
      <w:bookmarkStart w:id="57" w:name="bookmark62"/>
      <w:bookmarkStart w:id="58" w:name="bookmark63"/>
      <w:r>
        <w:t>Анализ резервов и дефицитов производственных мощностей системы</w:t>
      </w:r>
      <w:r>
        <w:br/>
        <w:t>водоснабжения поселения</w:t>
      </w:r>
      <w:bookmarkEnd w:id="57"/>
      <w:bookmarkEnd w:id="58"/>
    </w:p>
    <w:p w:rsidR="00984878" w:rsidRDefault="00845542" w:rsidP="000E4217">
      <w:pPr>
        <w:pStyle w:val="11"/>
        <w:shd w:val="clear" w:color="auto" w:fill="auto"/>
        <w:spacing w:after="120" w:line="240" w:lineRule="auto"/>
        <w:ind w:firstLine="580"/>
        <w:jc w:val="both"/>
      </w:pPr>
      <w:r>
        <w:t>В настоящее время суммарная производительность водозаборных сооружений поселка составляет 250 м. куб./час.</w:t>
      </w:r>
    </w:p>
    <w:p w:rsidR="00984878" w:rsidRDefault="00845542" w:rsidP="000E4217">
      <w:pPr>
        <w:pStyle w:val="11"/>
        <w:shd w:val="clear" w:color="auto" w:fill="auto"/>
        <w:spacing w:after="120" w:line="240" w:lineRule="auto"/>
        <w:ind w:firstLine="580"/>
        <w:jc w:val="both"/>
      </w:pPr>
      <w:r>
        <w:t>Усредненный норматив водоснабжения в рассматриваемый период времени (на 01.0</w:t>
      </w:r>
      <w:r w:rsidR="002939AB">
        <w:t>1</w:t>
      </w:r>
      <w:r>
        <w:t>.20</w:t>
      </w:r>
      <w:r w:rsidR="002939AB">
        <w:t>21</w:t>
      </w:r>
      <w:r>
        <w:t xml:space="preserve"> г.) составляет 185 литров в сутки на человека (0,185 </w:t>
      </w:r>
      <w:proofErr w:type="spellStart"/>
      <w:r>
        <w:t>м.куб</w:t>
      </w:r>
      <w:proofErr w:type="spellEnd"/>
      <w:r>
        <w:t xml:space="preserve">./сутки) на хозяйственно-бытовые нужды. На производственные нужды юридических лиц и другие нужды, расход воды составляет 911,13 </w:t>
      </w:r>
      <w:proofErr w:type="spellStart"/>
      <w:r>
        <w:t>м.куб</w:t>
      </w:r>
      <w:proofErr w:type="spellEnd"/>
      <w:r>
        <w:t>./сутки.</w:t>
      </w:r>
    </w:p>
    <w:p w:rsidR="00984878" w:rsidRDefault="00845542" w:rsidP="000E4217">
      <w:pPr>
        <w:pStyle w:val="11"/>
        <w:shd w:val="clear" w:color="auto" w:fill="auto"/>
        <w:spacing w:after="240" w:line="240" w:lineRule="auto"/>
        <w:ind w:firstLine="580"/>
        <w:jc w:val="both"/>
      </w:pPr>
      <w:r>
        <w:t xml:space="preserve">Таким образом, при существующем уровне водопотребления резерв производительности водозаборных сооружений составляет: 200*24-(0,185*2000+911,13) = 3518,9 </w:t>
      </w:r>
      <w:proofErr w:type="spellStart"/>
      <w:proofErr w:type="gramStart"/>
      <w:r>
        <w:t>м.куб</w:t>
      </w:r>
      <w:proofErr w:type="spellEnd"/>
      <w:proofErr w:type="gramEnd"/>
      <w:r>
        <w:t xml:space="preserve"> ./ сутки . Что более чем достаточно для дальнейшего развития поселения и </w:t>
      </w:r>
      <w:r>
        <w:lastRenderedPageBreak/>
        <w:t>подключения новых потребителей.</w:t>
      </w:r>
    </w:p>
    <w:p w:rsidR="00984878" w:rsidRDefault="00845542" w:rsidP="000E4217">
      <w:pPr>
        <w:pStyle w:val="30"/>
        <w:keepNext/>
        <w:keepLines/>
        <w:numPr>
          <w:ilvl w:val="1"/>
          <w:numId w:val="5"/>
        </w:numPr>
        <w:shd w:val="clear" w:color="auto" w:fill="auto"/>
        <w:tabs>
          <w:tab w:val="left" w:pos="710"/>
        </w:tabs>
        <w:spacing w:after="240" w:line="240" w:lineRule="auto"/>
      </w:pPr>
      <w:bookmarkStart w:id="59" w:name="bookmark64"/>
      <w:bookmarkStart w:id="60" w:name="bookmark65"/>
      <w:r>
        <w:t>Прогнозные балансы потребления питьевой</w:t>
      </w:r>
      <w:r w:rsidR="002939AB">
        <w:t xml:space="preserve"> и</w:t>
      </w:r>
      <w:r>
        <w:t xml:space="preserve"> технической воды</w:t>
      </w:r>
      <w:bookmarkEnd w:id="59"/>
      <w:bookmarkEnd w:id="60"/>
    </w:p>
    <w:p w:rsidR="00984878" w:rsidRDefault="00845542" w:rsidP="000E4217">
      <w:pPr>
        <w:pStyle w:val="11"/>
        <w:shd w:val="clear" w:color="auto" w:fill="auto"/>
        <w:spacing w:after="120" w:line="240" w:lineRule="auto"/>
        <w:ind w:firstLine="580"/>
        <w:jc w:val="both"/>
      </w:pPr>
      <w:r>
        <w:t>На перспективу предусматривается новое жилищное строительство. Рост объемов водопотребления определен в процентном отношении среднесуточной нормы водопотребления на человека - 160 л/сутки.</w:t>
      </w:r>
    </w:p>
    <w:p w:rsidR="00984878" w:rsidRDefault="00D741DA" w:rsidP="000E4217">
      <w:pPr>
        <w:pStyle w:val="11"/>
        <w:shd w:val="clear" w:color="auto" w:fill="auto"/>
        <w:spacing w:after="240" w:line="240" w:lineRule="auto"/>
        <w:ind w:firstLine="580"/>
        <w:jc w:val="both"/>
      </w:pPr>
      <w:r>
        <w:t>Этап р</w:t>
      </w:r>
      <w:r w:rsidR="00845542">
        <w:t>еализаци</w:t>
      </w:r>
      <w:r>
        <w:t>и</w:t>
      </w:r>
      <w:r w:rsidR="00845542">
        <w:t xml:space="preserve"> схемы водоснабжения разделена расчетный срок 20</w:t>
      </w:r>
      <w:r>
        <w:t>21</w:t>
      </w:r>
      <w:r w:rsidR="00845542">
        <w:t>-202</w:t>
      </w:r>
      <w:r>
        <w:t>5</w:t>
      </w:r>
      <w:r w:rsidR="00845542">
        <w:t xml:space="preserve"> год. Прирост водопотребления по каждому этапу принят 5 %. Таким образом, суммарный прирост водопотребления на хозяйственно-питьевые и производственные нужды к концу расчетного срока составит 15 %.</w:t>
      </w:r>
    </w:p>
    <w:p w:rsidR="00984878" w:rsidRDefault="00845542" w:rsidP="000E4217">
      <w:pPr>
        <w:pStyle w:val="30"/>
        <w:keepNext/>
        <w:keepLines/>
        <w:numPr>
          <w:ilvl w:val="1"/>
          <w:numId w:val="5"/>
        </w:numPr>
        <w:shd w:val="clear" w:color="auto" w:fill="auto"/>
        <w:tabs>
          <w:tab w:val="left" w:pos="706"/>
        </w:tabs>
        <w:spacing w:after="240" w:line="240" w:lineRule="auto"/>
      </w:pPr>
      <w:bookmarkStart w:id="61" w:name="bookmark68"/>
      <w:bookmarkStart w:id="62" w:name="bookmark69"/>
      <w:r>
        <w:t>Сведения о фактическом и ожидаемом потреблении питьевой,</w:t>
      </w:r>
      <w:r>
        <w:br/>
        <w:t>технической воды (годовое, среднесуточное, максимальное суточное)</w:t>
      </w:r>
      <w:bookmarkEnd w:id="61"/>
      <w:bookmarkEnd w:id="62"/>
    </w:p>
    <w:p w:rsidR="00984878" w:rsidRDefault="00845542" w:rsidP="000E4217">
      <w:pPr>
        <w:pStyle w:val="11"/>
        <w:shd w:val="clear" w:color="auto" w:fill="auto"/>
        <w:spacing w:after="120" w:line="240" w:lineRule="auto"/>
        <w:ind w:firstLine="580"/>
        <w:jc w:val="both"/>
      </w:pPr>
      <w:r>
        <w:t>Текущее водопотребление на хозяйственно-питьевые нужды, в границах территории поселения, на сегодняшний день составляет 185 литров в сутки на человека.</w:t>
      </w:r>
    </w:p>
    <w:p w:rsidR="00984878" w:rsidRDefault="00845542" w:rsidP="000E4217">
      <w:pPr>
        <w:pStyle w:val="11"/>
        <w:shd w:val="clear" w:color="auto" w:fill="auto"/>
        <w:spacing w:after="120" w:line="240" w:lineRule="auto"/>
        <w:ind w:firstLine="580"/>
        <w:jc w:val="both"/>
      </w:pPr>
      <w:r>
        <w:t>В настоящее время повсеместно внедряются инновационные технологии и оборудование с целью сокращения существующих объемов водопотребления путем устранения потерь при добыче и транспортировке, введение оборотного водоснабжения на предприятиях и т.д.</w:t>
      </w:r>
    </w:p>
    <w:p w:rsidR="00984878" w:rsidRDefault="00845542" w:rsidP="000E4217">
      <w:pPr>
        <w:pStyle w:val="11"/>
        <w:shd w:val="clear" w:color="auto" w:fill="auto"/>
        <w:spacing w:after="180" w:line="240" w:lineRule="auto"/>
        <w:ind w:firstLine="580"/>
        <w:jc w:val="both"/>
      </w:pPr>
      <w:r>
        <w:t>Существующий жилой фонд, военная часть, а также промышленные объекты обеспечены централизованным водоснабжением в полном объеме.</w:t>
      </w:r>
    </w:p>
    <w:p w:rsidR="00984878" w:rsidRDefault="00845542" w:rsidP="000E4217">
      <w:pPr>
        <w:pStyle w:val="11"/>
        <w:shd w:val="clear" w:color="auto" w:fill="auto"/>
        <w:spacing w:after="40" w:line="240" w:lineRule="auto"/>
        <w:ind w:firstLine="720"/>
        <w:jc w:val="both"/>
      </w:pPr>
      <w:r>
        <w:t>На перспективу предусматривается новое жилищное строительство</w:t>
      </w:r>
      <w:r w:rsidR="002939AB">
        <w:t xml:space="preserve">, </w:t>
      </w:r>
      <w:r>
        <w:t>рост объемов водопотребления определен в процентном отношении среднесуточной нормы водопотребления на человека - 160 л/сутки, в соответствии с СП 31.13330.2012 «Водоснабжение. Наружные сети и сооружения» и признана международным сообществом достаточной для удовлетворения физиологических потребностей человека (журнал «Сантехника» №2 за 2009г., издательство «АВОК- ПРЕСС» стр.15</w:t>
      </w:r>
    </w:p>
    <w:p w:rsidR="00984878" w:rsidRDefault="00845542" w:rsidP="000E4217">
      <w:pPr>
        <w:pStyle w:val="ab"/>
        <w:shd w:val="clear" w:color="auto" w:fill="auto"/>
        <w:spacing w:line="240" w:lineRule="auto"/>
        <w:rPr>
          <w:sz w:val="24"/>
          <w:szCs w:val="24"/>
        </w:rPr>
      </w:pPr>
      <w:r>
        <w:rPr>
          <w:color w:val="000000"/>
          <w:sz w:val="24"/>
          <w:szCs w:val="24"/>
        </w:rPr>
        <w:t>Таблица 7. Среднесуточной нормы водопотребления на человека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3"/>
        <w:gridCol w:w="4589"/>
      </w:tblGrid>
      <w:tr w:rsidR="00984878">
        <w:trPr>
          <w:trHeight w:hRule="exact" w:val="706"/>
          <w:jc w:val="center"/>
        </w:trPr>
        <w:tc>
          <w:tcPr>
            <w:tcW w:w="6053"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Степень благоустройства районов жилой застройки</w:t>
            </w:r>
          </w:p>
        </w:tc>
        <w:tc>
          <w:tcPr>
            <w:tcW w:w="4589" w:type="dxa"/>
            <w:tcBorders>
              <w:top w:val="single" w:sz="4" w:space="0" w:color="auto"/>
              <w:left w:val="single" w:sz="4" w:space="0" w:color="auto"/>
              <w:righ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Удельное хозяйственно-питьевое водопотребление в населенных пунктах на одного жителя среднесуточное (за год), л/</w:t>
            </w:r>
            <w:proofErr w:type="spellStart"/>
            <w:r>
              <w:rPr>
                <w:b/>
                <w:bCs/>
                <w:sz w:val="20"/>
                <w:szCs w:val="20"/>
              </w:rPr>
              <w:t>сут</w:t>
            </w:r>
            <w:proofErr w:type="spellEnd"/>
          </w:p>
        </w:tc>
      </w:tr>
      <w:tr w:rsidR="00984878">
        <w:trPr>
          <w:trHeight w:hRule="exact" w:val="470"/>
          <w:jc w:val="center"/>
        </w:trPr>
        <w:tc>
          <w:tcPr>
            <w:tcW w:w="6053"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Застройка зданиями, оборудованными внутренним водопроводом и канализацией, без ванн</w:t>
            </w:r>
          </w:p>
        </w:tc>
        <w:tc>
          <w:tcPr>
            <w:tcW w:w="4589"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125-160</w:t>
            </w:r>
          </w:p>
        </w:tc>
      </w:tr>
      <w:tr w:rsidR="00984878">
        <w:trPr>
          <w:trHeight w:hRule="exact" w:val="240"/>
          <w:jc w:val="center"/>
        </w:trPr>
        <w:tc>
          <w:tcPr>
            <w:tcW w:w="6053"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То же, с ванными и местными водонагревателями</w:t>
            </w:r>
          </w:p>
        </w:tc>
        <w:tc>
          <w:tcPr>
            <w:tcW w:w="4589"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0"/>
                <w:szCs w:val="20"/>
              </w:rPr>
            </w:pPr>
            <w:r>
              <w:rPr>
                <w:sz w:val="20"/>
                <w:szCs w:val="20"/>
              </w:rPr>
              <w:t>160-230</w:t>
            </w:r>
          </w:p>
        </w:tc>
      </w:tr>
      <w:tr w:rsidR="00984878">
        <w:trPr>
          <w:trHeight w:hRule="exact" w:val="240"/>
          <w:jc w:val="center"/>
        </w:trPr>
        <w:tc>
          <w:tcPr>
            <w:tcW w:w="6053"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То же, с централизованным горячим водоснабжением</w:t>
            </w:r>
          </w:p>
        </w:tc>
        <w:tc>
          <w:tcPr>
            <w:tcW w:w="4589" w:type="dxa"/>
            <w:tcBorders>
              <w:top w:val="single" w:sz="4" w:space="0" w:color="auto"/>
              <w:left w:val="single" w:sz="4" w:space="0" w:color="auto"/>
              <w:right w:val="single" w:sz="4" w:space="0" w:color="auto"/>
            </w:tcBorders>
            <w:shd w:val="clear" w:color="auto" w:fill="FFFFFF"/>
            <w:vAlign w:val="center"/>
          </w:tcPr>
          <w:p w:rsidR="00984878" w:rsidRDefault="00984878" w:rsidP="000E4217">
            <w:pPr>
              <w:pStyle w:val="a4"/>
              <w:shd w:val="clear" w:color="auto" w:fill="auto"/>
              <w:spacing w:line="240" w:lineRule="auto"/>
              <w:ind w:firstLine="0"/>
              <w:jc w:val="center"/>
              <w:rPr>
                <w:sz w:val="20"/>
                <w:szCs w:val="20"/>
              </w:rPr>
            </w:pPr>
          </w:p>
        </w:tc>
      </w:tr>
      <w:tr w:rsidR="00984878" w:rsidTr="00020345">
        <w:trPr>
          <w:trHeight w:hRule="exact" w:val="3980"/>
          <w:jc w:val="center"/>
        </w:trPr>
        <w:tc>
          <w:tcPr>
            <w:tcW w:w="1064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lastRenderedPageBreak/>
              <w:t>Примечания</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w:t>
            </w:r>
            <w:proofErr w:type="spellStart"/>
            <w:r>
              <w:rPr>
                <w:sz w:val="20"/>
                <w:szCs w:val="20"/>
              </w:rPr>
              <w:t>сут</w:t>
            </w:r>
            <w:proofErr w:type="spellEnd"/>
            <w:r>
              <w:rPr>
                <w:sz w:val="20"/>
                <w:szCs w:val="20"/>
              </w:rPr>
              <w:t>.</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Удельное водопотребление включает расходы воды на хозяйственно-питьевые и бытовые нужды в общественных зданиях (по классификации, принятой в), за исключением расходов воды для домов отдыха, санитарно-туристских комплексов и детских оздоровительных лагерей, которые должны приниматься согласно и технологическим данным.</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Удельное водопотребление в населенных пунктах с числом жителей свыше 1 млн. чел. допускается увеличивать при обосновании в каждом отдельном случае и согласовании с уполномоченными государственными органами.</w:t>
            </w:r>
          </w:p>
          <w:p w:rsidR="00984878" w:rsidRDefault="00845542" w:rsidP="000E4217">
            <w:pPr>
              <w:pStyle w:val="a4"/>
              <w:numPr>
                <w:ilvl w:val="0"/>
                <w:numId w:val="9"/>
              </w:numPr>
              <w:shd w:val="clear" w:color="auto" w:fill="auto"/>
              <w:tabs>
                <w:tab w:val="left" w:pos="202"/>
              </w:tabs>
              <w:spacing w:line="240" w:lineRule="auto"/>
              <w:ind w:firstLine="0"/>
              <w:rPr>
                <w:sz w:val="20"/>
                <w:szCs w:val="20"/>
              </w:rPr>
            </w:pPr>
            <w:r>
              <w:rPr>
                <w:sz w:val="20"/>
                <w:szCs w:val="20"/>
              </w:rPr>
              <w:t>Конкретное значение нормы удельного хозяйственно-питьевого водопотребления принимается на основании постановлений органов местной власти.</w:t>
            </w:r>
          </w:p>
        </w:tc>
      </w:tr>
    </w:tbl>
    <w:p w:rsidR="00984878" w:rsidRDefault="00984878" w:rsidP="000E4217">
      <w:pPr>
        <w:spacing w:after="99"/>
      </w:pPr>
    </w:p>
    <w:p w:rsidR="00984878" w:rsidRDefault="00845542" w:rsidP="000E4217">
      <w:pPr>
        <w:pStyle w:val="11"/>
        <w:shd w:val="clear" w:color="auto" w:fill="auto"/>
        <w:spacing w:after="80" w:line="240" w:lineRule="auto"/>
        <w:ind w:firstLine="720"/>
        <w:jc w:val="both"/>
      </w:pPr>
      <w:r>
        <w:t>Согласно СП 31.13330.2012 «Водоснабжение. Наружные сети и сооружения» норма водопотребления на полив принята - 50 л/</w:t>
      </w:r>
      <w:proofErr w:type="spellStart"/>
      <w:r>
        <w:t>сут</w:t>
      </w:r>
      <w:proofErr w:type="spellEnd"/>
      <w:r>
        <w:t xml:space="preserve"> и полив не должен производиться артезианской водой. В настоящее время полив осуществляется от приусадебных колодцев, родников, открытых источников и в расчетах не учитывается.</w:t>
      </w:r>
    </w:p>
    <w:p w:rsidR="00984878" w:rsidRDefault="00845542" w:rsidP="000E4217">
      <w:pPr>
        <w:pStyle w:val="11"/>
        <w:shd w:val="clear" w:color="auto" w:fill="auto"/>
        <w:spacing w:after="120" w:line="240" w:lineRule="auto"/>
        <w:ind w:firstLine="720"/>
      </w:pPr>
      <w:r>
        <w:t>Расходы воды на пожаротушение приняты по СНиП 2.04.01.85*, СП 31.13330.2012 СНиП 2.08.02-89* и составляют:</w:t>
      </w:r>
    </w:p>
    <w:p w:rsidR="00984878" w:rsidRDefault="00845542" w:rsidP="000E4217">
      <w:pPr>
        <w:pStyle w:val="11"/>
        <w:shd w:val="clear" w:color="auto" w:fill="auto"/>
        <w:spacing w:after="120" w:line="240" w:lineRule="auto"/>
        <w:ind w:firstLine="600"/>
      </w:pPr>
      <w:r>
        <w:t>- на наружное - 10 л/с;</w:t>
      </w:r>
    </w:p>
    <w:p w:rsidR="00984878" w:rsidRDefault="00845542" w:rsidP="000E4217">
      <w:pPr>
        <w:pStyle w:val="11"/>
        <w:shd w:val="clear" w:color="auto" w:fill="auto"/>
        <w:spacing w:after="120" w:line="240" w:lineRule="auto"/>
        <w:ind w:firstLine="720"/>
      </w:pPr>
      <w:r>
        <w:t>- на внутреннее - 2х2,5+2х5 = 15л/с</w:t>
      </w:r>
    </w:p>
    <w:p w:rsidR="00984878" w:rsidRDefault="00845542" w:rsidP="000E4217">
      <w:pPr>
        <w:pStyle w:val="11"/>
        <w:shd w:val="clear" w:color="auto" w:fill="auto"/>
        <w:spacing w:after="120" w:line="240" w:lineRule="auto"/>
        <w:ind w:firstLine="720"/>
      </w:pPr>
      <w:r>
        <w:t>Время тушения пожара - 3 часа, расчётное количество пожаров 1. Прогнозные балансы водопотребления сведены в таблицу 8.</w:t>
      </w:r>
      <w:r>
        <w:br w:type="page"/>
      </w:r>
    </w:p>
    <w:p w:rsidR="00984878" w:rsidRDefault="00845542" w:rsidP="000E4217">
      <w:pPr>
        <w:pStyle w:val="ab"/>
        <w:shd w:val="clear" w:color="auto" w:fill="auto"/>
        <w:spacing w:line="240" w:lineRule="auto"/>
        <w:ind w:left="6946"/>
        <w:rPr>
          <w:sz w:val="16"/>
          <w:szCs w:val="16"/>
        </w:rPr>
      </w:pPr>
      <w:r>
        <w:rPr>
          <w:color w:val="000000"/>
          <w:sz w:val="24"/>
          <w:szCs w:val="24"/>
        </w:rPr>
        <w:lastRenderedPageBreak/>
        <w:t xml:space="preserve">Таблица </w:t>
      </w:r>
      <w:r>
        <w:rPr>
          <w:color w:val="000000"/>
          <w:sz w:val="16"/>
          <w:szCs w:val="16"/>
        </w:rPr>
        <w:t>8. Прогнозные балансы водопотребления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47"/>
        <w:gridCol w:w="1258"/>
        <w:gridCol w:w="902"/>
        <w:gridCol w:w="950"/>
        <w:gridCol w:w="850"/>
        <w:gridCol w:w="1080"/>
        <w:gridCol w:w="1080"/>
        <w:gridCol w:w="1258"/>
        <w:gridCol w:w="1090"/>
      </w:tblGrid>
      <w:tr w:rsidR="00984878">
        <w:trPr>
          <w:trHeight w:hRule="exact" w:val="1166"/>
          <w:jc w:val="center"/>
        </w:trPr>
        <w:tc>
          <w:tcPr>
            <w:tcW w:w="2347"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Потребители</w:t>
            </w:r>
          </w:p>
        </w:tc>
        <w:tc>
          <w:tcPr>
            <w:tcW w:w="1258"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 xml:space="preserve">Ед. </w:t>
            </w:r>
            <w:proofErr w:type="spellStart"/>
            <w:r>
              <w:rPr>
                <w:b/>
                <w:bCs/>
                <w:sz w:val="20"/>
                <w:szCs w:val="20"/>
              </w:rPr>
              <w:t>Измер</w:t>
            </w:r>
            <w:proofErr w:type="spellEnd"/>
            <w:r>
              <w:rPr>
                <w:b/>
                <w:bCs/>
                <w:sz w:val="20"/>
                <w:szCs w:val="20"/>
              </w:rPr>
              <w:t>.</w:t>
            </w:r>
          </w:p>
        </w:tc>
        <w:tc>
          <w:tcPr>
            <w:tcW w:w="902"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Кол-во</w:t>
            </w:r>
          </w:p>
        </w:tc>
        <w:tc>
          <w:tcPr>
            <w:tcW w:w="95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 xml:space="preserve">Норма </w:t>
            </w:r>
            <w:proofErr w:type="spellStart"/>
            <w:r>
              <w:rPr>
                <w:b/>
                <w:bCs/>
                <w:sz w:val="20"/>
                <w:szCs w:val="20"/>
              </w:rPr>
              <w:t>снип</w:t>
            </w:r>
            <w:proofErr w:type="spellEnd"/>
            <w:r>
              <w:rPr>
                <w:b/>
                <w:bCs/>
                <w:sz w:val="20"/>
                <w:szCs w:val="20"/>
              </w:rPr>
              <w:t xml:space="preserve"> 2.04.01</w:t>
            </w:r>
            <w:r>
              <w:rPr>
                <w:b/>
                <w:bCs/>
                <w:sz w:val="20"/>
                <w:szCs w:val="20"/>
              </w:rPr>
              <w:softHyphen/>
              <w:t>85*</w:t>
            </w:r>
          </w:p>
        </w:tc>
        <w:tc>
          <w:tcPr>
            <w:tcW w:w="850"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 xml:space="preserve">Расход </w:t>
            </w:r>
            <w:proofErr w:type="spellStart"/>
            <w:r>
              <w:rPr>
                <w:b/>
                <w:bCs/>
                <w:sz w:val="20"/>
                <w:szCs w:val="20"/>
              </w:rPr>
              <w:t>холодн</w:t>
            </w:r>
            <w:proofErr w:type="spellEnd"/>
            <w:r>
              <w:rPr>
                <w:b/>
                <w:bCs/>
                <w:sz w:val="20"/>
                <w:szCs w:val="20"/>
              </w:rPr>
              <w:t xml:space="preserve"> ой воды, л/</w:t>
            </w:r>
            <w:proofErr w:type="spellStart"/>
            <w:r>
              <w:rPr>
                <w:b/>
                <w:bCs/>
                <w:sz w:val="20"/>
                <w:szCs w:val="20"/>
              </w:rPr>
              <w:t>сут</w:t>
            </w:r>
            <w:proofErr w:type="spellEnd"/>
          </w:p>
        </w:tc>
        <w:tc>
          <w:tcPr>
            <w:tcW w:w="108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Расход горячей воды, л/</w:t>
            </w:r>
            <w:proofErr w:type="spellStart"/>
            <w:r>
              <w:rPr>
                <w:b/>
                <w:bCs/>
                <w:sz w:val="20"/>
                <w:szCs w:val="20"/>
              </w:rPr>
              <w:t>сут</w:t>
            </w:r>
            <w:proofErr w:type="spellEnd"/>
          </w:p>
        </w:tc>
        <w:tc>
          <w:tcPr>
            <w:tcW w:w="1080" w:type="dxa"/>
            <w:tcBorders>
              <w:top w:val="single" w:sz="4" w:space="0" w:color="auto"/>
              <w:lef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 xml:space="preserve">Общий </w:t>
            </w:r>
            <w:proofErr w:type="spellStart"/>
            <w:r>
              <w:rPr>
                <w:b/>
                <w:bCs/>
                <w:sz w:val="20"/>
                <w:szCs w:val="20"/>
              </w:rPr>
              <w:t>среднесу</w:t>
            </w:r>
            <w:proofErr w:type="spellEnd"/>
            <w:r>
              <w:rPr>
                <w:b/>
                <w:bCs/>
                <w:sz w:val="20"/>
                <w:szCs w:val="20"/>
              </w:rPr>
              <w:t xml:space="preserve"> точный, л/</w:t>
            </w:r>
            <w:proofErr w:type="spellStart"/>
            <w:r>
              <w:rPr>
                <w:b/>
                <w:bCs/>
                <w:sz w:val="20"/>
                <w:szCs w:val="20"/>
              </w:rPr>
              <w:t>сут</w:t>
            </w:r>
            <w:proofErr w:type="spellEnd"/>
          </w:p>
        </w:tc>
        <w:tc>
          <w:tcPr>
            <w:tcW w:w="1258"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0"/>
                <w:szCs w:val="20"/>
              </w:rPr>
            </w:pPr>
            <w:r>
              <w:rPr>
                <w:b/>
                <w:bCs/>
                <w:sz w:val="20"/>
                <w:szCs w:val="20"/>
              </w:rPr>
              <w:t xml:space="preserve">Общий </w:t>
            </w:r>
            <w:proofErr w:type="spellStart"/>
            <w:r>
              <w:rPr>
                <w:b/>
                <w:bCs/>
                <w:sz w:val="20"/>
                <w:szCs w:val="20"/>
              </w:rPr>
              <w:t>максималь</w:t>
            </w:r>
            <w:proofErr w:type="spellEnd"/>
            <w:r>
              <w:rPr>
                <w:b/>
                <w:bCs/>
                <w:sz w:val="20"/>
                <w:szCs w:val="20"/>
              </w:rPr>
              <w:t xml:space="preserve"> </w:t>
            </w:r>
            <w:proofErr w:type="spellStart"/>
            <w:r>
              <w:rPr>
                <w:b/>
                <w:bCs/>
                <w:sz w:val="20"/>
                <w:szCs w:val="20"/>
              </w:rPr>
              <w:t>ный</w:t>
            </w:r>
            <w:proofErr w:type="spellEnd"/>
            <w:r>
              <w:rPr>
                <w:b/>
                <w:bCs/>
                <w:sz w:val="20"/>
                <w:szCs w:val="20"/>
              </w:rPr>
              <w:t xml:space="preserve"> суточный, м3/</w:t>
            </w:r>
            <w:proofErr w:type="spellStart"/>
            <w:r>
              <w:rPr>
                <w:b/>
                <w:bCs/>
                <w:sz w:val="20"/>
                <w:szCs w:val="20"/>
              </w:rPr>
              <w:t>сут</w:t>
            </w:r>
            <w:proofErr w:type="spellEnd"/>
          </w:p>
        </w:tc>
        <w:tc>
          <w:tcPr>
            <w:tcW w:w="1090" w:type="dxa"/>
            <w:tcBorders>
              <w:top w:val="single" w:sz="4" w:space="0" w:color="auto"/>
              <w:left w:val="single" w:sz="4" w:space="0" w:color="auto"/>
              <w:right w:val="single" w:sz="4" w:space="0" w:color="auto"/>
            </w:tcBorders>
            <w:shd w:val="clear" w:color="auto" w:fill="5A9BD5"/>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Общий годовой расход, м3/год</w:t>
            </w: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Первая очередь (20</w:t>
            </w:r>
            <w:r w:rsidR="00020345">
              <w:rPr>
                <w:sz w:val="20"/>
                <w:szCs w:val="20"/>
              </w:rPr>
              <w:t>21</w:t>
            </w:r>
          </w:p>
          <w:p w:rsidR="00984878" w:rsidRDefault="00845542" w:rsidP="000E4217">
            <w:pPr>
              <w:pStyle w:val="a4"/>
              <w:shd w:val="clear" w:color="auto" w:fill="auto"/>
              <w:spacing w:line="240" w:lineRule="auto"/>
              <w:ind w:firstLine="0"/>
              <w:rPr>
                <w:sz w:val="20"/>
                <w:szCs w:val="20"/>
              </w:rPr>
            </w:pPr>
            <w:r>
              <w:rPr>
                <w:sz w:val="20"/>
                <w:szCs w:val="20"/>
              </w:rPr>
              <w:t>20</w:t>
            </w:r>
            <w:r w:rsidR="00020345">
              <w:rPr>
                <w:sz w:val="20"/>
                <w:szCs w:val="20"/>
              </w:rPr>
              <w:t>25</w:t>
            </w:r>
            <w:r>
              <w:rPr>
                <w:sz w:val="20"/>
                <w:szCs w:val="20"/>
              </w:rPr>
              <w:t>)</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984878" w:rsidRDefault="00984878" w:rsidP="000E4217">
            <w:pPr>
              <w:rPr>
                <w:sz w:val="10"/>
                <w:szCs w:val="10"/>
              </w:rPr>
            </w:pP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proofErr w:type="gramStart"/>
            <w:r>
              <w:rPr>
                <w:sz w:val="20"/>
                <w:szCs w:val="20"/>
              </w:rPr>
              <w:t>Жилая застройка</w:t>
            </w:r>
            <w:proofErr w:type="gramEnd"/>
            <w:r>
              <w:rPr>
                <w:sz w:val="20"/>
                <w:szCs w:val="20"/>
              </w:rPr>
              <w:t xml:space="preserve"> существующая</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0"/>
                <w:szCs w:val="20"/>
              </w:rPr>
            </w:pPr>
            <w:r>
              <w:rPr>
                <w:sz w:val="20"/>
                <w:szCs w:val="20"/>
              </w:rPr>
              <w:t>Человек</w:t>
            </w:r>
          </w:p>
        </w:tc>
        <w:tc>
          <w:tcPr>
            <w:tcW w:w="902" w:type="dxa"/>
            <w:tcBorders>
              <w:top w:val="single" w:sz="4" w:space="0" w:color="auto"/>
              <w:left w:val="single" w:sz="4" w:space="0" w:color="auto"/>
            </w:tcBorders>
            <w:shd w:val="clear" w:color="auto" w:fill="FFFFFF"/>
            <w:vAlign w:val="center"/>
          </w:tcPr>
          <w:p w:rsidR="00984878" w:rsidRDefault="002939AB" w:rsidP="000E4217">
            <w:pPr>
              <w:pStyle w:val="a4"/>
              <w:shd w:val="clear" w:color="auto" w:fill="auto"/>
              <w:spacing w:line="240" w:lineRule="auto"/>
              <w:ind w:firstLine="0"/>
              <w:jc w:val="center"/>
              <w:rPr>
                <w:sz w:val="20"/>
                <w:szCs w:val="20"/>
              </w:rPr>
            </w:pPr>
            <w:r>
              <w:rPr>
                <w:sz w:val="20"/>
                <w:szCs w:val="20"/>
              </w:rPr>
              <w:t>8094</w:t>
            </w:r>
          </w:p>
        </w:tc>
        <w:tc>
          <w:tcPr>
            <w:tcW w:w="9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160</w:t>
            </w:r>
          </w:p>
        </w:tc>
        <w:tc>
          <w:tcPr>
            <w:tcW w:w="85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180,0</w:t>
            </w:r>
          </w:p>
        </w:tc>
        <w:tc>
          <w:tcPr>
            <w:tcW w:w="1080" w:type="dxa"/>
            <w:tcBorders>
              <w:top w:val="single" w:sz="4" w:space="0" w:color="auto"/>
              <w:left w:val="single" w:sz="4" w:space="0" w:color="auto"/>
            </w:tcBorders>
            <w:shd w:val="clear" w:color="auto" w:fill="FFFFFF"/>
            <w:vAlign w:val="center"/>
          </w:tcPr>
          <w:p w:rsidR="00984878" w:rsidRDefault="00984878" w:rsidP="000E4217">
            <w:pPr>
              <w:pStyle w:val="a4"/>
              <w:shd w:val="clear" w:color="auto" w:fill="auto"/>
              <w:spacing w:line="240" w:lineRule="auto"/>
              <w:ind w:firstLine="0"/>
              <w:jc w:val="center"/>
              <w:rPr>
                <w:sz w:val="20"/>
                <w:szCs w:val="20"/>
              </w:rPr>
            </w:pPr>
          </w:p>
        </w:tc>
        <w:tc>
          <w:tcPr>
            <w:tcW w:w="1080" w:type="dxa"/>
            <w:tcBorders>
              <w:top w:val="single" w:sz="4" w:space="0" w:color="auto"/>
              <w:left w:val="single" w:sz="4" w:space="0" w:color="auto"/>
            </w:tcBorders>
            <w:shd w:val="clear" w:color="auto" w:fill="FFFFFF"/>
            <w:vAlign w:val="center"/>
          </w:tcPr>
          <w:p w:rsidR="00984878" w:rsidRDefault="002939AB" w:rsidP="000E4217">
            <w:pPr>
              <w:pStyle w:val="a4"/>
              <w:shd w:val="clear" w:color="auto" w:fill="auto"/>
              <w:spacing w:line="240" w:lineRule="auto"/>
              <w:ind w:firstLine="0"/>
              <w:jc w:val="center"/>
              <w:rPr>
                <w:sz w:val="20"/>
                <w:szCs w:val="20"/>
              </w:rPr>
            </w:pPr>
            <w:r>
              <w:rPr>
                <w:sz w:val="20"/>
                <w:szCs w:val="20"/>
              </w:rPr>
              <w:t>180</w:t>
            </w:r>
            <w:r w:rsidR="00845542">
              <w:rPr>
                <w:sz w:val="20"/>
                <w:szCs w:val="20"/>
              </w:rPr>
              <w:t>,0</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384,0</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140160</w:t>
            </w:r>
          </w:p>
        </w:tc>
      </w:tr>
      <w:tr w:rsidR="00984878">
        <w:trPr>
          <w:trHeight w:hRule="exact" w:val="701"/>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Производственные нужды юридических лиц и другие нужды</w:t>
            </w:r>
          </w:p>
        </w:tc>
        <w:tc>
          <w:tcPr>
            <w:tcW w:w="125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По данным</w:t>
            </w:r>
          </w:p>
          <w:p w:rsidR="00984878" w:rsidRDefault="00845542" w:rsidP="000E4217">
            <w:pPr>
              <w:pStyle w:val="a4"/>
              <w:shd w:val="clear" w:color="auto" w:fill="auto"/>
              <w:spacing w:line="240" w:lineRule="auto"/>
              <w:ind w:firstLine="0"/>
              <w:rPr>
                <w:sz w:val="20"/>
                <w:szCs w:val="20"/>
              </w:rPr>
            </w:pPr>
            <w:r>
              <w:rPr>
                <w:sz w:val="20"/>
                <w:szCs w:val="20"/>
              </w:rPr>
              <w:t>«</w:t>
            </w:r>
            <w:proofErr w:type="spellStart"/>
            <w:r>
              <w:rPr>
                <w:sz w:val="20"/>
                <w:szCs w:val="20"/>
              </w:rPr>
              <w:t>пкп</w:t>
            </w:r>
            <w:proofErr w:type="spellEnd"/>
            <w:r>
              <w:rPr>
                <w:sz w:val="20"/>
                <w:szCs w:val="20"/>
              </w:rPr>
              <w:t>-</w:t>
            </w:r>
          </w:p>
          <w:p w:rsidR="00984878" w:rsidRDefault="00845542" w:rsidP="000E4217">
            <w:pPr>
              <w:pStyle w:val="a4"/>
              <w:shd w:val="clear" w:color="auto" w:fill="auto"/>
              <w:spacing w:line="240" w:lineRule="auto"/>
              <w:ind w:firstLine="0"/>
              <w:rPr>
                <w:sz w:val="20"/>
                <w:szCs w:val="20"/>
              </w:rPr>
            </w:pPr>
            <w:proofErr w:type="spellStart"/>
            <w:r>
              <w:rPr>
                <w:sz w:val="20"/>
                <w:szCs w:val="20"/>
              </w:rPr>
              <w:t>кахун</w:t>
            </w:r>
            <w:proofErr w:type="spellEnd"/>
            <w:r>
              <w:rPr>
                <w:sz w:val="20"/>
                <w:szCs w:val="20"/>
              </w:rPr>
              <w:t>»</w:t>
            </w: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487,9</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585,4</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213700,2</w:t>
            </w:r>
          </w:p>
        </w:tc>
      </w:tr>
      <w:tr w:rsidR="00984878">
        <w:trPr>
          <w:trHeight w:hRule="exact" w:val="926"/>
          <w:jc w:val="center"/>
        </w:trPr>
        <w:tc>
          <w:tcPr>
            <w:tcW w:w="2347"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0"/>
                <w:szCs w:val="20"/>
              </w:rPr>
            </w:pPr>
            <w:r>
              <w:rPr>
                <w:sz w:val="20"/>
                <w:szCs w:val="20"/>
              </w:rPr>
              <w:t xml:space="preserve">Жилая </w:t>
            </w:r>
            <w:proofErr w:type="spellStart"/>
            <w:r>
              <w:rPr>
                <w:sz w:val="20"/>
                <w:szCs w:val="20"/>
              </w:rPr>
              <w:t>застройка+общ</w:t>
            </w:r>
            <w:proofErr w:type="spellEnd"/>
            <w:r>
              <w:rPr>
                <w:sz w:val="20"/>
                <w:szCs w:val="20"/>
              </w:rPr>
              <w:t>.</w:t>
            </w:r>
          </w:p>
          <w:p w:rsidR="00984878" w:rsidRDefault="00845542" w:rsidP="000E4217">
            <w:pPr>
              <w:pStyle w:val="a4"/>
              <w:shd w:val="clear" w:color="auto" w:fill="auto"/>
              <w:spacing w:line="240" w:lineRule="auto"/>
              <w:ind w:firstLine="0"/>
              <w:rPr>
                <w:sz w:val="20"/>
                <w:szCs w:val="20"/>
              </w:rPr>
            </w:pPr>
            <w:r>
              <w:rPr>
                <w:sz w:val="20"/>
                <w:szCs w:val="20"/>
              </w:rPr>
              <w:t>Застройка планируемые до 20</w:t>
            </w:r>
            <w:r w:rsidR="00020345">
              <w:rPr>
                <w:sz w:val="20"/>
                <w:szCs w:val="20"/>
              </w:rPr>
              <w:t>25</w:t>
            </w:r>
            <w:r>
              <w:rPr>
                <w:sz w:val="20"/>
                <w:szCs w:val="20"/>
              </w:rPr>
              <w:t xml:space="preserve"> года</w:t>
            </w:r>
          </w:p>
        </w:tc>
        <w:tc>
          <w:tcPr>
            <w:tcW w:w="125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 xml:space="preserve">Прирост </w:t>
            </w:r>
            <w:proofErr w:type="spellStart"/>
            <w:r>
              <w:rPr>
                <w:sz w:val="20"/>
                <w:szCs w:val="20"/>
              </w:rPr>
              <w:t>водопотреб</w:t>
            </w:r>
            <w:proofErr w:type="spellEnd"/>
            <w:r>
              <w:rPr>
                <w:sz w:val="20"/>
                <w:szCs w:val="20"/>
              </w:rPr>
              <w:t xml:space="preserve"> </w:t>
            </w:r>
            <w:proofErr w:type="spellStart"/>
            <w:r>
              <w:rPr>
                <w:sz w:val="20"/>
                <w:szCs w:val="20"/>
              </w:rPr>
              <w:t>ления</w:t>
            </w:r>
            <w:proofErr w:type="spellEnd"/>
            <w:r>
              <w:rPr>
                <w:sz w:val="20"/>
                <w:szCs w:val="20"/>
              </w:rPr>
              <w:t xml:space="preserve"> на 5 %</w:t>
            </w: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40,4</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48,4</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17693,0</w:t>
            </w: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b/>
                <w:bCs/>
                <w:sz w:val="20"/>
                <w:szCs w:val="20"/>
              </w:rPr>
              <w:t>Итого по первой очереди</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848,3</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1017,9</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371553,2</w:t>
            </w: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Вторая очередь (20</w:t>
            </w:r>
            <w:r w:rsidR="00020345">
              <w:rPr>
                <w:sz w:val="20"/>
                <w:szCs w:val="20"/>
              </w:rPr>
              <w:t>21</w:t>
            </w:r>
            <w:r>
              <w:rPr>
                <w:sz w:val="20"/>
                <w:szCs w:val="20"/>
              </w:rPr>
              <w:softHyphen/>
              <w:t>20</w:t>
            </w:r>
            <w:r w:rsidR="00020345">
              <w:rPr>
                <w:sz w:val="20"/>
                <w:szCs w:val="20"/>
              </w:rPr>
              <w:t>25</w:t>
            </w:r>
            <w:r>
              <w:rPr>
                <w:sz w:val="20"/>
                <w:szCs w:val="20"/>
              </w:rPr>
              <w:t>)</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984878" w:rsidRDefault="00984878" w:rsidP="000E4217">
            <w:pPr>
              <w:rPr>
                <w:sz w:val="10"/>
                <w:szCs w:val="10"/>
              </w:rPr>
            </w:pPr>
          </w:p>
        </w:tc>
      </w:tr>
      <w:tr w:rsidR="00984878">
        <w:trPr>
          <w:trHeight w:hRule="exact" w:val="701"/>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Объемы водопотребления на конец первой очереди</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848,3</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1017,9</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371553,2</w:t>
            </w:r>
          </w:p>
        </w:tc>
      </w:tr>
      <w:tr w:rsidR="00984878">
        <w:trPr>
          <w:trHeight w:hRule="exact" w:val="931"/>
          <w:jc w:val="center"/>
        </w:trPr>
        <w:tc>
          <w:tcPr>
            <w:tcW w:w="2347"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0"/>
                <w:szCs w:val="20"/>
              </w:rPr>
            </w:pPr>
            <w:r>
              <w:rPr>
                <w:sz w:val="20"/>
                <w:szCs w:val="20"/>
              </w:rPr>
              <w:t xml:space="preserve">Жилая </w:t>
            </w:r>
            <w:proofErr w:type="spellStart"/>
            <w:r>
              <w:rPr>
                <w:sz w:val="20"/>
                <w:szCs w:val="20"/>
              </w:rPr>
              <w:t>застройка+общ</w:t>
            </w:r>
            <w:proofErr w:type="spellEnd"/>
            <w:r>
              <w:rPr>
                <w:sz w:val="20"/>
                <w:szCs w:val="20"/>
              </w:rPr>
              <w:t>. Застройка планируемые до с 20</w:t>
            </w:r>
            <w:r w:rsidR="00020345">
              <w:rPr>
                <w:sz w:val="20"/>
                <w:szCs w:val="20"/>
              </w:rPr>
              <w:t>21</w:t>
            </w:r>
            <w:r>
              <w:rPr>
                <w:sz w:val="20"/>
                <w:szCs w:val="20"/>
              </w:rPr>
              <w:t xml:space="preserve"> по 20</w:t>
            </w:r>
            <w:r w:rsidR="00020345">
              <w:rPr>
                <w:sz w:val="20"/>
                <w:szCs w:val="20"/>
              </w:rPr>
              <w:t>25</w:t>
            </w:r>
            <w:r>
              <w:rPr>
                <w:sz w:val="20"/>
                <w:szCs w:val="20"/>
              </w:rPr>
              <w:t xml:space="preserve"> год</w:t>
            </w:r>
          </w:p>
        </w:tc>
        <w:tc>
          <w:tcPr>
            <w:tcW w:w="125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 xml:space="preserve">Прирост </w:t>
            </w:r>
            <w:proofErr w:type="spellStart"/>
            <w:r>
              <w:rPr>
                <w:sz w:val="20"/>
                <w:szCs w:val="20"/>
              </w:rPr>
              <w:t>водопотреб</w:t>
            </w:r>
            <w:proofErr w:type="spellEnd"/>
            <w:r>
              <w:rPr>
                <w:sz w:val="20"/>
                <w:szCs w:val="20"/>
              </w:rPr>
              <w:t xml:space="preserve"> </w:t>
            </w:r>
            <w:proofErr w:type="spellStart"/>
            <w:r>
              <w:rPr>
                <w:sz w:val="20"/>
                <w:szCs w:val="20"/>
              </w:rPr>
              <w:t>ления</w:t>
            </w:r>
            <w:proofErr w:type="spellEnd"/>
            <w:r>
              <w:rPr>
                <w:sz w:val="20"/>
                <w:szCs w:val="20"/>
              </w:rPr>
              <w:t xml:space="preserve"> на 5 %</w:t>
            </w: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42,4</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50,9</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18577,6</w:t>
            </w: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b/>
                <w:bCs/>
                <w:sz w:val="20"/>
                <w:szCs w:val="20"/>
              </w:rPr>
              <w:t>Итого по второй очереди</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890,7</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1068,8</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390130,8</w:t>
            </w:r>
          </w:p>
        </w:tc>
      </w:tr>
      <w:tr w:rsidR="00984878">
        <w:trPr>
          <w:trHeight w:hRule="exact" w:val="470"/>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Расчетный срок (20</w:t>
            </w:r>
            <w:r w:rsidR="00020345">
              <w:rPr>
                <w:sz w:val="20"/>
                <w:szCs w:val="20"/>
              </w:rPr>
              <w:t>21</w:t>
            </w:r>
            <w:r>
              <w:rPr>
                <w:sz w:val="20"/>
                <w:szCs w:val="20"/>
              </w:rPr>
              <w:softHyphen/>
              <w:t>202</w:t>
            </w:r>
            <w:r w:rsidR="00020345">
              <w:rPr>
                <w:sz w:val="20"/>
                <w:szCs w:val="20"/>
              </w:rPr>
              <w:t>5</w:t>
            </w:r>
            <w:r>
              <w:rPr>
                <w:sz w:val="20"/>
                <w:szCs w:val="20"/>
              </w:rPr>
              <w:t>)</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984878" w:rsidRDefault="00984878" w:rsidP="000E4217">
            <w:pPr>
              <w:rPr>
                <w:sz w:val="10"/>
                <w:szCs w:val="10"/>
              </w:rPr>
            </w:pPr>
          </w:p>
        </w:tc>
      </w:tr>
      <w:tr w:rsidR="00984878">
        <w:trPr>
          <w:trHeight w:hRule="exact" w:val="696"/>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Объемы водопотребления на конец второй очереди</w:t>
            </w:r>
          </w:p>
        </w:tc>
        <w:tc>
          <w:tcPr>
            <w:tcW w:w="1258"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890,7</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1068,8</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390130,8</w:t>
            </w:r>
          </w:p>
        </w:tc>
      </w:tr>
      <w:tr w:rsidR="00984878">
        <w:trPr>
          <w:trHeight w:hRule="exact" w:val="931"/>
          <w:jc w:val="center"/>
        </w:trPr>
        <w:tc>
          <w:tcPr>
            <w:tcW w:w="2347"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 xml:space="preserve">Жилая </w:t>
            </w:r>
            <w:proofErr w:type="spellStart"/>
            <w:r>
              <w:rPr>
                <w:sz w:val="20"/>
                <w:szCs w:val="20"/>
              </w:rPr>
              <w:t>застройка+</w:t>
            </w:r>
            <w:proofErr w:type="gramStart"/>
            <w:r>
              <w:rPr>
                <w:sz w:val="20"/>
                <w:szCs w:val="20"/>
              </w:rPr>
              <w:t>общ.застройк</w:t>
            </w:r>
            <w:proofErr w:type="spellEnd"/>
            <w:proofErr w:type="gramEnd"/>
            <w:r>
              <w:rPr>
                <w:sz w:val="20"/>
                <w:szCs w:val="20"/>
              </w:rPr>
              <w:t xml:space="preserve"> а планируемые до с 20</w:t>
            </w:r>
            <w:r w:rsidR="002939AB">
              <w:rPr>
                <w:sz w:val="20"/>
                <w:szCs w:val="20"/>
              </w:rPr>
              <w:t>21</w:t>
            </w:r>
            <w:r>
              <w:rPr>
                <w:sz w:val="20"/>
                <w:szCs w:val="20"/>
              </w:rPr>
              <w:t xml:space="preserve"> по 20</w:t>
            </w:r>
            <w:r w:rsidR="002939AB">
              <w:rPr>
                <w:sz w:val="20"/>
                <w:szCs w:val="20"/>
              </w:rPr>
              <w:t>25</w:t>
            </w:r>
            <w:r>
              <w:rPr>
                <w:sz w:val="20"/>
                <w:szCs w:val="20"/>
              </w:rPr>
              <w:t xml:space="preserve"> год</w:t>
            </w:r>
          </w:p>
        </w:tc>
        <w:tc>
          <w:tcPr>
            <w:tcW w:w="125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sz w:val="20"/>
                <w:szCs w:val="20"/>
              </w:rPr>
              <w:t xml:space="preserve">Прирост </w:t>
            </w:r>
            <w:proofErr w:type="spellStart"/>
            <w:r>
              <w:rPr>
                <w:sz w:val="20"/>
                <w:szCs w:val="20"/>
              </w:rPr>
              <w:t>водопотреб</w:t>
            </w:r>
            <w:proofErr w:type="spellEnd"/>
            <w:r>
              <w:rPr>
                <w:sz w:val="20"/>
                <w:szCs w:val="20"/>
              </w:rPr>
              <w:t xml:space="preserve"> </w:t>
            </w:r>
            <w:proofErr w:type="spellStart"/>
            <w:r>
              <w:rPr>
                <w:sz w:val="20"/>
                <w:szCs w:val="20"/>
              </w:rPr>
              <w:t>ления</w:t>
            </w:r>
            <w:proofErr w:type="spellEnd"/>
            <w:r>
              <w:rPr>
                <w:sz w:val="20"/>
                <w:szCs w:val="20"/>
              </w:rPr>
              <w:t xml:space="preserve"> на 5 %</w:t>
            </w:r>
          </w:p>
        </w:tc>
        <w:tc>
          <w:tcPr>
            <w:tcW w:w="902"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44,5</w:t>
            </w:r>
          </w:p>
        </w:tc>
        <w:tc>
          <w:tcPr>
            <w:tcW w:w="125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53,4</w:t>
            </w:r>
          </w:p>
        </w:tc>
        <w:tc>
          <w:tcPr>
            <w:tcW w:w="1090"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sz w:val="20"/>
                <w:szCs w:val="20"/>
              </w:rPr>
              <w:t>19506,5</w:t>
            </w:r>
          </w:p>
        </w:tc>
      </w:tr>
      <w:tr w:rsidR="00984878">
        <w:trPr>
          <w:trHeight w:hRule="exact" w:val="480"/>
          <w:jc w:val="center"/>
        </w:trPr>
        <w:tc>
          <w:tcPr>
            <w:tcW w:w="2347" w:type="dxa"/>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0"/>
                <w:szCs w:val="20"/>
              </w:rPr>
            </w:pPr>
            <w:r>
              <w:rPr>
                <w:b/>
                <w:bCs/>
                <w:sz w:val="20"/>
                <w:szCs w:val="20"/>
              </w:rPr>
              <w:t>Итого на расчетный срок</w:t>
            </w:r>
          </w:p>
        </w:tc>
        <w:tc>
          <w:tcPr>
            <w:tcW w:w="1258" w:type="dxa"/>
            <w:tcBorders>
              <w:top w:val="single" w:sz="4" w:space="0" w:color="auto"/>
              <w:left w:val="single" w:sz="4" w:space="0" w:color="auto"/>
              <w:bottom w:val="single" w:sz="4" w:space="0" w:color="auto"/>
            </w:tcBorders>
            <w:shd w:val="clear" w:color="auto" w:fill="FFFFFF"/>
          </w:tcPr>
          <w:p w:rsidR="00984878" w:rsidRDefault="00984878" w:rsidP="000E4217">
            <w:pPr>
              <w:rPr>
                <w:sz w:val="10"/>
                <w:szCs w:val="10"/>
              </w:rPr>
            </w:pPr>
          </w:p>
        </w:tc>
        <w:tc>
          <w:tcPr>
            <w:tcW w:w="902" w:type="dxa"/>
            <w:tcBorders>
              <w:top w:val="single" w:sz="4" w:space="0" w:color="auto"/>
              <w:left w:val="single" w:sz="4" w:space="0" w:color="auto"/>
              <w:bottom w:val="single" w:sz="4" w:space="0" w:color="auto"/>
            </w:tcBorders>
            <w:shd w:val="clear" w:color="auto" w:fill="FFFFFF"/>
          </w:tcPr>
          <w:p w:rsidR="00984878" w:rsidRDefault="00984878" w:rsidP="000E4217">
            <w:pPr>
              <w:rPr>
                <w:sz w:val="10"/>
                <w:szCs w:val="10"/>
              </w:rPr>
            </w:pPr>
          </w:p>
        </w:tc>
        <w:tc>
          <w:tcPr>
            <w:tcW w:w="950" w:type="dxa"/>
            <w:tcBorders>
              <w:top w:val="single" w:sz="4" w:space="0" w:color="auto"/>
              <w:left w:val="single" w:sz="4" w:space="0" w:color="auto"/>
              <w:bottom w:val="single" w:sz="4" w:space="0" w:color="auto"/>
            </w:tcBorders>
            <w:shd w:val="clear" w:color="auto" w:fill="FFFFFF"/>
          </w:tcPr>
          <w:p w:rsidR="00984878" w:rsidRDefault="00984878" w:rsidP="000E4217">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bottom w:val="single" w:sz="4" w:space="0" w:color="auto"/>
            </w:tcBorders>
            <w:shd w:val="clear" w:color="auto" w:fill="FFFFFF"/>
          </w:tcPr>
          <w:p w:rsidR="00984878" w:rsidRDefault="00984878" w:rsidP="000E4217">
            <w:pPr>
              <w:rPr>
                <w:sz w:val="10"/>
                <w:szCs w:val="10"/>
              </w:rPr>
            </w:pPr>
          </w:p>
        </w:tc>
        <w:tc>
          <w:tcPr>
            <w:tcW w:w="1080"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935,2</w:t>
            </w:r>
          </w:p>
        </w:tc>
        <w:tc>
          <w:tcPr>
            <w:tcW w:w="125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1122,2</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0"/>
                <w:szCs w:val="20"/>
              </w:rPr>
            </w:pPr>
            <w:r>
              <w:rPr>
                <w:b/>
                <w:bCs/>
                <w:sz w:val="20"/>
                <w:szCs w:val="20"/>
              </w:rPr>
              <w:t>409637,4</w:t>
            </w:r>
          </w:p>
        </w:tc>
      </w:tr>
    </w:tbl>
    <w:p w:rsidR="00984878" w:rsidRDefault="00984878" w:rsidP="000E4217">
      <w:pPr>
        <w:spacing w:after="599"/>
      </w:pPr>
    </w:p>
    <w:p w:rsidR="00984878" w:rsidRDefault="00845542" w:rsidP="000E4217">
      <w:pPr>
        <w:pStyle w:val="11"/>
        <w:shd w:val="clear" w:color="auto" w:fill="auto"/>
        <w:tabs>
          <w:tab w:val="left" w:pos="7215"/>
          <w:tab w:val="left" w:pos="10455"/>
        </w:tabs>
        <w:spacing w:line="240" w:lineRule="auto"/>
        <w:ind w:firstLine="620"/>
        <w:jc w:val="both"/>
      </w:pPr>
      <w:r>
        <w:t>Перспективный объем водопотребления на</w:t>
      </w:r>
      <w:r w:rsidR="00662374">
        <w:t xml:space="preserve"> </w:t>
      </w:r>
      <w:r>
        <w:t>хозяйственно-питьевые</w:t>
      </w:r>
      <w:r w:rsidR="00662374">
        <w:t xml:space="preserve"> </w:t>
      </w:r>
      <w:r>
        <w:t>и</w:t>
      </w:r>
      <w:r w:rsidR="00662374">
        <w:t xml:space="preserve"> </w:t>
      </w:r>
      <w:r>
        <w:t>производственные нужды на конец расчетного срока составит 1122,2 м. куб./</w:t>
      </w:r>
      <w:proofErr w:type="spellStart"/>
      <w:r>
        <w:t>сут</w:t>
      </w:r>
      <w:proofErr w:type="spellEnd"/>
      <w:r>
        <w:t xml:space="preserve">., что существенно меньше резерва производительности водозаборных сооружений (3518,9 </w:t>
      </w:r>
      <w:proofErr w:type="spellStart"/>
      <w:r>
        <w:t>м.куб</w:t>
      </w:r>
      <w:proofErr w:type="spellEnd"/>
      <w:r>
        <w:t>./сутки). Таким образом, исходя из расхода, необходимости устройства новых водозаборов на территории сельского поселения Кахун нет. Необходимость обустройства водозаборных сооружений обусловлена ветхостью существующих.</w:t>
      </w:r>
    </w:p>
    <w:p w:rsidR="00984878" w:rsidRDefault="00845542" w:rsidP="000E4217">
      <w:pPr>
        <w:pStyle w:val="11"/>
        <w:shd w:val="clear" w:color="auto" w:fill="auto"/>
        <w:spacing w:after="240" w:line="240" w:lineRule="auto"/>
        <w:ind w:firstLine="580"/>
        <w:jc w:val="both"/>
      </w:pPr>
      <w:r>
        <w:t>Ожидаемое удельное водопотребление на одного человека в сутки к 202</w:t>
      </w:r>
      <w:r w:rsidR="00662374">
        <w:t>5</w:t>
      </w:r>
      <w:r>
        <w:t xml:space="preserve"> году составит 160 литров в сутки на человека.</w:t>
      </w:r>
    </w:p>
    <w:p w:rsidR="00984878" w:rsidRDefault="00845542" w:rsidP="000E4217">
      <w:pPr>
        <w:pStyle w:val="30"/>
        <w:keepNext/>
        <w:keepLines/>
        <w:numPr>
          <w:ilvl w:val="0"/>
          <w:numId w:val="10"/>
        </w:numPr>
        <w:shd w:val="clear" w:color="auto" w:fill="auto"/>
        <w:tabs>
          <w:tab w:val="left" w:pos="708"/>
        </w:tabs>
        <w:spacing w:after="240" w:line="240" w:lineRule="auto"/>
      </w:pPr>
      <w:bookmarkStart w:id="63" w:name="bookmark70"/>
      <w:bookmarkStart w:id="64" w:name="bookmark71"/>
      <w:r>
        <w:t>Описание территориальной структуры потребления горячей, питьевой,</w:t>
      </w:r>
      <w:r>
        <w:br/>
        <w:t>технической воды</w:t>
      </w:r>
      <w:bookmarkEnd w:id="63"/>
      <w:bookmarkEnd w:id="64"/>
    </w:p>
    <w:p w:rsidR="00984878" w:rsidRDefault="00845542" w:rsidP="000E4217">
      <w:pPr>
        <w:pStyle w:val="11"/>
        <w:shd w:val="clear" w:color="auto" w:fill="auto"/>
        <w:spacing w:after="240" w:line="240" w:lineRule="auto"/>
        <w:ind w:firstLine="580"/>
        <w:jc w:val="both"/>
      </w:pPr>
      <w:r>
        <w:t xml:space="preserve">Все существующие водозаборные сооружения транспортируют воду на станцию второго подъема. Доля объема воды перекачиваемой данной станцией составляет 100,0 </w:t>
      </w:r>
      <w:r>
        <w:lastRenderedPageBreak/>
        <w:t>%. Данная станция, по водопроводным сетям, обеспечивает водой всех потребителей сельского поселения Кахун.</w:t>
      </w:r>
    </w:p>
    <w:p w:rsidR="00984878" w:rsidRDefault="00845542" w:rsidP="000E4217">
      <w:pPr>
        <w:pStyle w:val="30"/>
        <w:keepNext/>
        <w:keepLines/>
        <w:numPr>
          <w:ilvl w:val="0"/>
          <w:numId w:val="10"/>
        </w:numPr>
        <w:shd w:val="clear" w:color="auto" w:fill="auto"/>
        <w:tabs>
          <w:tab w:val="left" w:pos="708"/>
        </w:tabs>
        <w:spacing w:after="240" w:line="240" w:lineRule="auto"/>
        <w:jc w:val="both"/>
      </w:pPr>
      <w:bookmarkStart w:id="65" w:name="bookmark72"/>
      <w:bookmarkStart w:id="66" w:name="bookmark73"/>
      <w:r>
        <w:t>Прогноз распределения расходов воды на водоснабжение по типам абонентов</w:t>
      </w:r>
      <w:bookmarkEnd w:id="65"/>
      <w:bookmarkEnd w:id="66"/>
    </w:p>
    <w:p w:rsidR="00984878" w:rsidRDefault="00845542" w:rsidP="000E4217">
      <w:pPr>
        <w:pStyle w:val="11"/>
        <w:shd w:val="clear" w:color="auto" w:fill="auto"/>
        <w:spacing w:after="240" w:line="240" w:lineRule="auto"/>
        <w:ind w:firstLine="580"/>
        <w:jc w:val="both"/>
      </w:pPr>
      <w:r>
        <w:t>Водоснабжение по населению (жилых зданий) рассчитано исходя из динамики снижения удельного потребления на одного человека и численности населения поселения на конец 202</w:t>
      </w:r>
      <w:r w:rsidR="00662374">
        <w:t>5</w:t>
      </w:r>
      <w:r>
        <w:t xml:space="preserve"> года. Таким образом, ожидаемое удельное водопотребление на одного человека в сутки к 202</w:t>
      </w:r>
      <w:r w:rsidR="00662374">
        <w:t>5</w:t>
      </w:r>
      <w:r>
        <w:t xml:space="preserve"> году составит 160 литров в сутки на человека.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 представлен выше в таблице 8.</w:t>
      </w:r>
    </w:p>
    <w:p w:rsidR="00984878" w:rsidRDefault="00845542" w:rsidP="000E4217">
      <w:pPr>
        <w:pStyle w:val="30"/>
        <w:keepNext/>
        <w:keepLines/>
        <w:numPr>
          <w:ilvl w:val="0"/>
          <w:numId w:val="10"/>
        </w:numPr>
        <w:shd w:val="clear" w:color="auto" w:fill="auto"/>
        <w:tabs>
          <w:tab w:val="left" w:pos="766"/>
        </w:tabs>
        <w:spacing w:after="240" w:line="240" w:lineRule="auto"/>
      </w:pPr>
      <w:bookmarkStart w:id="67" w:name="bookmark74"/>
      <w:bookmarkStart w:id="68" w:name="bookmark75"/>
      <w:r>
        <w:t>Сведения о фактических и планируемых потерях питьевой</w:t>
      </w:r>
      <w:r w:rsidR="00A16238">
        <w:t xml:space="preserve"> и</w:t>
      </w:r>
      <w:r>
        <w:br/>
        <w:t>технической воды при ее транспортировке</w:t>
      </w:r>
      <w:bookmarkEnd w:id="67"/>
      <w:bookmarkEnd w:id="68"/>
    </w:p>
    <w:p w:rsidR="00984878" w:rsidRDefault="00845542" w:rsidP="000E4217">
      <w:pPr>
        <w:pStyle w:val="11"/>
        <w:shd w:val="clear" w:color="auto" w:fill="auto"/>
        <w:spacing w:after="80" w:line="240" w:lineRule="auto"/>
        <w:ind w:firstLine="580"/>
      </w:pPr>
      <w:r>
        <w:t>Сведения о фактических и планируемых потерях горячей, питьевой, технической воды при ее транспортировке представлены в таблице 9.</w:t>
      </w:r>
    </w:p>
    <w:p w:rsidR="00984878" w:rsidRDefault="00845542" w:rsidP="000E4217">
      <w:pPr>
        <w:pStyle w:val="ab"/>
        <w:shd w:val="clear" w:color="auto" w:fill="auto"/>
        <w:spacing w:line="240" w:lineRule="auto"/>
        <w:jc w:val="right"/>
        <w:rPr>
          <w:sz w:val="24"/>
          <w:szCs w:val="24"/>
        </w:rPr>
      </w:pPr>
      <w:r>
        <w:rPr>
          <w:color w:val="000000"/>
          <w:sz w:val="24"/>
          <w:szCs w:val="24"/>
        </w:rPr>
        <w:t>Таблица 9. Сведения о фактических и планируемых потерях горячей, питьевой, технической воды при ее транспортировке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686"/>
        <w:gridCol w:w="691"/>
        <w:gridCol w:w="691"/>
        <w:gridCol w:w="691"/>
        <w:gridCol w:w="686"/>
        <w:gridCol w:w="691"/>
        <w:gridCol w:w="686"/>
        <w:gridCol w:w="686"/>
        <w:gridCol w:w="686"/>
        <w:gridCol w:w="686"/>
        <w:gridCol w:w="691"/>
        <w:gridCol w:w="686"/>
        <w:gridCol w:w="696"/>
      </w:tblGrid>
      <w:tr w:rsidR="00984878">
        <w:trPr>
          <w:trHeight w:hRule="exact" w:val="1152"/>
          <w:jc w:val="center"/>
        </w:trPr>
        <w:tc>
          <w:tcPr>
            <w:tcW w:w="1675" w:type="dxa"/>
            <w:tcBorders>
              <w:top w:val="single" w:sz="4" w:space="0" w:color="auto"/>
              <w:left w:val="single" w:sz="4" w:space="0" w:color="auto"/>
            </w:tcBorders>
            <w:shd w:val="clear" w:color="auto" w:fill="5A9BD5"/>
          </w:tcPr>
          <w:p w:rsidR="00984878" w:rsidRDefault="00984878" w:rsidP="000E4217">
            <w:pPr>
              <w:rPr>
                <w:sz w:val="10"/>
                <w:szCs w:val="10"/>
              </w:rPr>
            </w:pP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январь</w:t>
            </w:r>
          </w:p>
        </w:tc>
        <w:tc>
          <w:tcPr>
            <w:tcW w:w="691"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февраль</w:t>
            </w:r>
          </w:p>
        </w:tc>
        <w:tc>
          <w:tcPr>
            <w:tcW w:w="691"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март</w:t>
            </w:r>
          </w:p>
        </w:tc>
        <w:tc>
          <w:tcPr>
            <w:tcW w:w="691"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апрель</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май</w:t>
            </w:r>
          </w:p>
        </w:tc>
        <w:tc>
          <w:tcPr>
            <w:tcW w:w="691"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июнь</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июль</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август</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сентябрь</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октябрь</w:t>
            </w:r>
          </w:p>
        </w:tc>
        <w:tc>
          <w:tcPr>
            <w:tcW w:w="691"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ноябрь</w:t>
            </w:r>
          </w:p>
        </w:tc>
        <w:tc>
          <w:tcPr>
            <w:tcW w:w="686" w:type="dxa"/>
            <w:tcBorders>
              <w:top w:val="single" w:sz="4" w:space="0" w:color="auto"/>
              <w:lef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декабрь</w:t>
            </w:r>
          </w:p>
        </w:tc>
        <w:tc>
          <w:tcPr>
            <w:tcW w:w="696" w:type="dxa"/>
            <w:tcBorders>
              <w:top w:val="single" w:sz="4" w:space="0" w:color="auto"/>
              <w:left w:val="single" w:sz="4" w:space="0" w:color="auto"/>
              <w:right w:val="single" w:sz="4" w:space="0" w:color="auto"/>
            </w:tcBorders>
            <w:shd w:val="clear" w:color="auto" w:fill="5A9BD5"/>
            <w:textDirection w:val="btLr"/>
          </w:tcPr>
          <w:p w:rsidR="00984878" w:rsidRDefault="00845542" w:rsidP="000E4217">
            <w:pPr>
              <w:pStyle w:val="a4"/>
              <w:shd w:val="clear" w:color="auto" w:fill="auto"/>
              <w:spacing w:before="220" w:line="240" w:lineRule="auto"/>
              <w:ind w:firstLine="0"/>
              <w:rPr>
                <w:sz w:val="20"/>
                <w:szCs w:val="20"/>
              </w:rPr>
            </w:pPr>
            <w:r>
              <w:rPr>
                <w:b/>
                <w:bCs/>
                <w:sz w:val="20"/>
                <w:szCs w:val="20"/>
              </w:rPr>
              <w:t>итого</w:t>
            </w:r>
          </w:p>
        </w:tc>
      </w:tr>
      <w:tr w:rsidR="00984878">
        <w:trPr>
          <w:trHeight w:hRule="exact" w:val="926"/>
          <w:jc w:val="center"/>
        </w:trPr>
        <w:tc>
          <w:tcPr>
            <w:tcW w:w="1675"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both"/>
              <w:rPr>
                <w:sz w:val="20"/>
                <w:szCs w:val="20"/>
              </w:rPr>
            </w:pPr>
            <w:r>
              <w:rPr>
                <w:sz w:val="20"/>
                <w:szCs w:val="20"/>
              </w:rPr>
              <w:t>Потери воды при транспортировке за 201</w:t>
            </w:r>
            <w:r w:rsidR="00A16238">
              <w:rPr>
                <w:sz w:val="20"/>
                <w:szCs w:val="20"/>
              </w:rPr>
              <w:t>8</w:t>
            </w:r>
            <w:r>
              <w:rPr>
                <w:sz w:val="20"/>
                <w:szCs w:val="20"/>
              </w:rPr>
              <w:t xml:space="preserve"> год, м. куб.</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19220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20150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21080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22010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22940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23870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24800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25730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26660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27590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28520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29450</w:t>
            </w:r>
          </w:p>
        </w:tc>
        <w:tc>
          <w:tcPr>
            <w:tcW w:w="696"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30380</w:t>
            </w:r>
          </w:p>
        </w:tc>
      </w:tr>
      <w:tr w:rsidR="00984878">
        <w:trPr>
          <w:trHeight w:hRule="exact" w:val="931"/>
          <w:jc w:val="center"/>
        </w:trPr>
        <w:tc>
          <w:tcPr>
            <w:tcW w:w="1675"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both"/>
              <w:rPr>
                <w:sz w:val="20"/>
                <w:szCs w:val="20"/>
              </w:rPr>
            </w:pPr>
            <w:r>
              <w:rPr>
                <w:sz w:val="20"/>
                <w:szCs w:val="20"/>
              </w:rPr>
              <w:t>Потери воды при транспортировке за 201</w:t>
            </w:r>
            <w:r w:rsidR="00A16238">
              <w:rPr>
                <w:sz w:val="20"/>
                <w:szCs w:val="20"/>
              </w:rPr>
              <w:t>9</w:t>
            </w:r>
            <w:r>
              <w:rPr>
                <w:sz w:val="20"/>
                <w:szCs w:val="20"/>
              </w:rPr>
              <w:t xml:space="preserve"> год, м. куб.</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18910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19840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20770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21700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22630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23560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24490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25420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26350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27280</w:t>
            </w:r>
          </w:p>
        </w:tc>
        <w:tc>
          <w:tcPr>
            <w:tcW w:w="69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28210</w:t>
            </w:r>
          </w:p>
        </w:tc>
        <w:tc>
          <w:tcPr>
            <w:tcW w:w="686"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29140</w:t>
            </w:r>
          </w:p>
        </w:tc>
        <w:tc>
          <w:tcPr>
            <w:tcW w:w="696"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30070</w:t>
            </w:r>
          </w:p>
        </w:tc>
      </w:tr>
      <w:tr w:rsidR="00984878">
        <w:trPr>
          <w:trHeight w:hRule="exact" w:val="941"/>
          <w:jc w:val="center"/>
        </w:trPr>
        <w:tc>
          <w:tcPr>
            <w:tcW w:w="1675" w:type="dxa"/>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jc w:val="both"/>
              <w:rPr>
                <w:sz w:val="20"/>
                <w:szCs w:val="20"/>
              </w:rPr>
            </w:pPr>
            <w:r>
              <w:rPr>
                <w:sz w:val="20"/>
                <w:szCs w:val="20"/>
              </w:rPr>
              <w:t>Потери воды при транспортировке за 20</w:t>
            </w:r>
            <w:r w:rsidR="00A16238">
              <w:rPr>
                <w:sz w:val="20"/>
                <w:szCs w:val="20"/>
              </w:rPr>
              <w:t>20</w:t>
            </w:r>
            <w:r>
              <w:rPr>
                <w:sz w:val="20"/>
                <w:szCs w:val="20"/>
              </w:rPr>
              <w:t xml:space="preserve"> год, м. куб.</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19840</w:t>
            </w:r>
          </w:p>
        </w:tc>
        <w:tc>
          <w:tcPr>
            <w:tcW w:w="69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20770</w:t>
            </w:r>
          </w:p>
        </w:tc>
        <w:tc>
          <w:tcPr>
            <w:tcW w:w="69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21700</w:t>
            </w:r>
          </w:p>
        </w:tc>
        <w:tc>
          <w:tcPr>
            <w:tcW w:w="69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22630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23560</w:t>
            </w:r>
          </w:p>
        </w:tc>
        <w:tc>
          <w:tcPr>
            <w:tcW w:w="69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24490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25420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26350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27280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28210</w:t>
            </w:r>
          </w:p>
        </w:tc>
        <w:tc>
          <w:tcPr>
            <w:tcW w:w="69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29140</w:t>
            </w:r>
          </w:p>
        </w:tc>
        <w:tc>
          <w:tcPr>
            <w:tcW w:w="686"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30070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18"/>
                <w:szCs w:val="18"/>
              </w:rPr>
            </w:pPr>
            <w:r>
              <w:rPr>
                <w:sz w:val="18"/>
                <w:szCs w:val="18"/>
              </w:rPr>
              <w:t>31000</w:t>
            </w:r>
          </w:p>
        </w:tc>
      </w:tr>
    </w:tbl>
    <w:p w:rsidR="00984878" w:rsidRDefault="00984878" w:rsidP="000E4217">
      <w:pPr>
        <w:spacing w:after="239"/>
      </w:pPr>
    </w:p>
    <w:p w:rsidR="00984878" w:rsidRDefault="00845542" w:rsidP="000E4217">
      <w:pPr>
        <w:pStyle w:val="30"/>
        <w:keepNext/>
        <w:keepLines/>
        <w:numPr>
          <w:ilvl w:val="0"/>
          <w:numId w:val="10"/>
        </w:numPr>
        <w:shd w:val="clear" w:color="auto" w:fill="auto"/>
        <w:tabs>
          <w:tab w:val="left" w:pos="766"/>
        </w:tabs>
        <w:spacing w:after="360" w:line="240" w:lineRule="auto"/>
      </w:pPr>
      <w:bookmarkStart w:id="69" w:name="bookmark76"/>
      <w:bookmarkStart w:id="70" w:name="bookmark77"/>
      <w:r>
        <w:t>Перспективные балансы водоснабжения</w:t>
      </w:r>
      <w:bookmarkEnd w:id="69"/>
      <w:bookmarkEnd w:id="70"/>
    </w:p>
    <w:p w:rsidR="00984878" w:rsidRDefault="00845542" w:rsidP="000E4217">
      <w:pPr>
        <w:pStyle w:val="11"/>
        <w:shd w:val="clear" w:color="auto" w:fill="auto"/>
        <w:spacing w:after="240" w:line="240" w:lineRule="auto"/>
        <w:ind w:firstLine="580"/>
      </w:pPr>
      <w:r>
        <w:t>Перспективные балансы водоснабжения представлены в таблице 10.</w:t>
      </w:r>
    </w:p>
    <w:p w:rsidR="00984878" w:rsidRDefault="00845542" w:rsidP="000E4217">
      <w:pPr>
        <w:pStyle w:val="ab"/>
        <w:shd w:val="clear" w:color="auto" w:fill="auto"/>
        <w:spacing w:line="240" w:lineRule="auto"/>
        <w:ind w:left="4886"/>
        <w:rPr>
          <w:sz w:val="24"/>
          <w:szCs w:val="24"/>
        </w:rPr>
      </w:pPr>
      <w:r>
        <w:rPr>
          <w:color w:val="000000"/>
          <w:sz w:val="24"/>
          <w:szCs w:val="24"/>
        </w:rPr>
        <w:t>Таблица 10. Перспективные балансы водоснабжения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6"/>
        <w:gridCol w:w="1138"/>
        <w:gridCol w:w="2179"/>
        <w:gridCol w:w="2251"/>
        <w:gridCol w:w="2026"/>
      </w:tblGrid>
      <w:tr w:rsidR="00984878">
        <w:trPr>
          <w:trHeight w:hRule="exact" w:val="566"/>
          <w:jc w:val="center"/>
        </w:trPr>
        <w:tc>
          <w:tcPr>
            <w:tcW w:w="2496"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4"/>
                <w:szCs w:val="24"/>
              </w:rPr>
            </w:pPr>
            <w:r>
              <w:rPr>
                <w:b/>
                <w:bCs/>
                <w:sz w:val="24"/>
                <w:szCs w:val="24"/>
              </w:rPr>
              <w:t>Показатель</w:t>
            </w:r>
          </w:p>
        </w:tc>
        <w:tc>
          <w:tcPr>
            <w:tcW w:w="1138" w:type="dxa"/>
            <w:tcBorders>
              <w:top w:val="single" w:sz="4" w:space="0" w:color="auto"/>
              <w:lef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4"/>
                <w:szCs w:val="24"/>
              </w:rPr>
            </w:pPr>
            <w:r>
              <w:rPr>
                <w:b/>
                <w:bCs/>
                <w:sz w:val="24"/>
                <w:szCs w:val="24"/>
              </w:rPr>
              <w:t>ед. изм.</w:t>
            </w:r>
          </w:p>
        </w:tc>
        <w:tc>
          <w:tcPr>
            <w:tcW w:w="2179" w:type="dxa"/>
            <w:tcBorders>
              <w:top w:val="single" w:sz="4" w:space="0" w:color="auto"/>
              <w:left w:val="single" w:sz="4" w:space="0" w:color="auto"/>
            </w:tcBorders>
            <w:shd w:val="clear" w:color="auto" w:fill="5A9BD5"/>
          </w:tcPr>
          <w:p w:rsidR="00984878" w:rsidRDefault="00845542" w:rsidP="000E4217">
            <w:pPr>
              <w:pStyle w:val="a4"/>
              <w:shd w:val="clear" w:color="auto" w:fill="auto"/>
              <w:spacing w:line="240" w:lineRule="auto"/>
              <w:ind w:firstLine="0"/>
              <w:jc w:val="center"/>
              <w:rPr>
                <w:sz w:val="24"/>
                <w:szCs w:val="24"/>
              </w:rPr>
            </w:pPr>
            <w:r>
              <w:rPr>
                <w:b/>
                <w:bCs/>
                <w:sz w:val="24"/>
                <w:szCs w:val="24"/>
              </w:rPr>
              <w:t>Первая очередь 20</w:t>
            </w:r>
            <w:r w:rsidR="00A16238">
              <w:rPr>
                <w:b/>
                <w:bCs/>
                <w:sz w:val="24"/>
                <w:szCs w:val="24"/>
              </w:rPr>
              <w:t>21</w:t>
            </w:r>
            <w:r>
              <w:rPr>
                <w:b/>
                <w:bCs/>
                <w:sz w:val="24"/>
                <w:szCs w:val="24"/>
              </w:rPr>
              <w:t>-20</w:t>
            </w:r>
            <w:r w:rsidR="00A16238">
              <w:rPr>
                <w:b/>
                <w:bCs/>
                <w:sz w:val="24"/>
                <w:szCs w:val="24"/>
              </w:rPr>
              <w:t>23</w:t>
            </w:r>
          </w:p>
        </w:tc>
        <w:tc>
          <w:tcPr>
            <w:tcW w:w="2251" w:type="dxa"/>
            <w:tcBorders>
              <w:top w:val="single" w:sz="4" w:space="0" w:color="auto"/>
              <w:left w:val="single" w:sz="4" w:space="0" w:color="auto"/>
            </w:tcBorders>
            <w:shd w:val="clear" w:color="auto" w:fill="5A9BD5"/>
          </w:tcPr>
          <w:p w:rsidR="00984878" w:rsidRDefault="00845542" w:rsidP="000E4217">
            <w:pPr>
              <w:pStyle w:val="a4"/>
              <w:shd w:val="clear" w:color="auto" w:fill="auto"/>
              <w:spacing w:line="240" w:lineRule="auto"/>
              <w:ind w:firstLine="0"/>
              <w:jc w:val="center"/>
              <w:rPr>
                <w:sz w:val="24"/>
                <w:szCs w:val="24"/>
              </w:rPr>
            </w:pPr>
            <w:r>
              <w:rPr>
                <w:b/>
                <w:bCs/>
                <w:sz w:val="24"/>
                <w:szCs w:val="24"/>
              </w:rPr>
              <w:t>Вторая очередь 20</w:t>
            </w:r>
            <w:r w:rsidR="00A16238">
              <w:rPr>
                <w:b/>
                <w:bCs/>
                <w:sz w:val="24"/>
                <w:szCs w:val="24"/>
              </w:rPr>
              <w:t>23</w:t>
            </w:r>
            <w:r>
              <w:rPr>
                <w:b/>
                <w:bCs/>
                <w:sz w:val="24"/>
                <w:szCs w:val="24"/>
              </w:rPr>
              <w:t>-20</w:t>
            </w:r>
            <w:r w:rsidR="00A16238">
              <w:rPr>
                <w:b/>
                <w:bCs/>
                <w:sz w:val="24"/>
                <w:szCs w:val="24"/>
              </w:rPr>
              <w:t>24</w:t>
            </w:r>
          </w:p>
        </w:tc>
        <w:tc>
          <w:tcPr>
            <w:tcW w:w="2026" w:type="dxa"/>
            <w:tcBorders>
              <w:top w:val="single" w:sz="4" w:space="0" w:color="auto"/>
              <w:left w:val="single" w:sz="4" w:space="0" w:color="auto"/>
              <w:right w:val="single" w:sz="4" w:space="0" w:color="auto"/>
            </w:tcBorders>
            <w:shd w:val="clear" w:color="auto" w:fill="5A9BD5"/>
          </w:tcPr>
          <w:p w:rsidR="00984878" w:rsidRDefault="00845542" w:rsidP="000E4217">
            <w:pPr>
              <w:pStyle w:val="a4"/>
              <w:shd w:val="clear" w:color="auto" w:fill="auto"/>
              <w:spacing w:line="240" w:lineRule="auto"/>
              <w:ind w:firstLine="0"/>
              <w:jc w:val="center"/>
              <w:rPr>
                <w:sz w:val="24"/>
                <w:szCs w:val="24"/>
              </w:rPr>
            </w:pPr>
            <w:r>
              <w:rPr>
                <w:b/>
                <w:bCs/>
                <w:sz w:val="24"/>
                <w:szCs w:val="24"/>
              </w:rPr>
              <w:t>Расчетный срок 202</w:t>
            </w:r>
            <w:r w:rsidR="00A16238">
              <w:rPr>
                <w:b/>
                <w:bCs/>
                <w:sz w:val="24"/>
                <w:szCs w:val="24"/>
              </w:rPr>
              <w:t>5</w:t>
            </w:r>
          </w:p>
        </w:tc>
      </w:tr>
      <w:tr w:rsidR="00984878">
        <w:trPr>
          <w:trHeight w:hRule="exact" w:val="283"/>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Поднято воды</w:t>
            </w:r>
          </w:p>
        </w:tc>
        <w:tc>
          <w:tcPr>
            <w:tcW w:w="113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7725.8</w:t>
            </w:r>
          </w:p>
        </w:tc>
        <w:tc>
          <w:tcPr>
            <w:tcW w:w="2251"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8498.38</w:t>
            </w:r>
          </w:p>
        </w:tc>
        <w:tc>
          <w:tcPr>
            <w:tcW w:w="2026"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9348.218</w:t>
            </w:r>
          </w:p>
        </w:tc>
      </w:tr>
      <w:tr w:rsidR="00984878">
        <w:trPr>
          <w:trHeight w:hRule="exact" w:val="288"/>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собственные нужды</w:t>
            </w:r>
          </w:p>
        </w:tc>
        <w:tc>
          <w:tcPr>
            <w:tcW w:w="113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386.29</w:t>
            </w:r>
          </w:p>
        </w:tc>
        <w:tc>
          <w:tcPr>
            <w:tcW w:w="2251"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right"/>
              <w:rPr>
                <w:sz w:val="24"/>
                <w:szCs w:val="24"/>
              </w:rPr>
            </w:pPr>
            <w:r>
              <w:rPr>
                <w:sz w:val="24"/>
                <w:szCs w:val="24"/>
              </w:rPr>
              <w:t>424.919</w:t>
            </w:r>
          </w:p>
        </w:tc>
        <w:tc>
          <w:tcPr>
            <w:tcW w:w="2026"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jc w:val="right"/>
              <w:rPr>
                <w:sz w:val="24"/>
                <w:szCs w:val="24"/>
              </w:rPr>
            </w:pPr>
            <w:r>
              <w:rPr>
                <w:sz w:val="24"/>
                <w:szCs w:val="24"/>
              </w:rPr>
              <w:t>467.4109</w:t>
            </w:r>
          </w:p>
        </w:tc>
      </w:tr>
      <w:tr w:rsidR="00984878">
        <w:trPr>
          <w:trHeight w:hRule="exact" w:val="283"/>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Подано в сеть</w:t>
            </w:r>
          </w:p>
        </w:tc>
        <w:tc>
          <w:tcPr>
            <w:tcW w:w="113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8666</w:t>
            </w:r>
          </w:p>
        </w:tc>
        <w:tc>
          <w:tcPr>
            <w:tcW w:w="2251"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9532.6</w:t>
            </w:r>
          </w:p>
        </w:tc>
        <w:tc>
          <w:tcPr>
            <w:tcW w:w="2026"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10485.86</w:t>
            </w:r>
          </w:p>
        </w:tc>
      </w:tr>
      <w:tr w:rsidR="00984878">
        <w:trPr>
          <w:trHeight w:hRule="exact" w:val="288"/>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Потери в сетях</w:t>
            </w:r>
          </w:p>
        </w:tc>
        <w:tc>
          <w:tcPr>
            <w:tcW w:w="1138"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1126.58</w:t>
            </w:r>
          </w:p>
        </w:tc>
        <w:tc>
          <w:tcPr>
            <w:tcW w:w="2251"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563.29</w:t>
            </w:r>
          </w:p>
        </w:tc>
        <w:tc>
          <w:tcPr>
            <w:tcW w:w="2026"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shd w:val="clear" w:color="auto" w:fill="auto"/>
              <w:spacing w:line="240" w:lineRule="auto"/>
              <w:ind w:firstLine="0"/>
              <w:jc w:val="center"/>
              <w:rPr>
                <w:sz w:val="24"/>
                <w:szCs w:val="24"/>
              </w:rPr>
            </w:pPr>
            <w:r>
              <w:rPr>
                <w:sz w:val="24"/>
                <w:szCs w:val="24"/>
              </w:rPr>
              <w:t>225.316</w:t>
            </w:r>
          </w:p>
        </w:tc>
      </w:tr>
      <w:tr w:rsidR="00984878">
        <w:trPr>
          <w:trHeight w:hRule="exact" w:val="562"/>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lastRenderedPageBreak/>
              <w:t xml:space="preserve">Потери в сетях в % от </w:t>
            </w:r>
            <w:proofErr w:type="spellStart"/>
            <w:r>
              <w:rPr>
                <w:sz w:val="24"/>
                <w:szCs w:val="24"/>
              </w:rPr>
              <w:t>поданой</w:t>
            </w:r>
            <w:proofErr w:type="spellEnd"/>
            <w:r>
              <w:rPr>
                <w:sz w:val="24"/>
                <w:szCs w:val="24"/>
              </w:rPr>
              <w:t xml:space="preserve"> воды</w:t>
            </w:r>
          </w:p>
        </w:tc>
        <w:tc>
          <w:tcPr>
            <w:tcW w:w="113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w:t>
            </w:r>
          </w:p>
        </w:tc>
        <w:tc>
          <w:tcPr>
            <w:tcW w:w="21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13</w:t>
            </w:r>
          </w:p>
        </w:tc>
        <w:tc>
          <w:tcPr>
            <w:tcW w:w="225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7</w:t>
            </w:r>
          </w:p>
        </w:tc>
        <w:tc>
          <w:tcPr>
            <w:tcW w:w="2026"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w:t>
            </w:r>
          </w:p>
        </w:tc>
      </w:tr>
      <w:tr w:rsidR="00984878">
        <w:trPr>
          <w:trHeight w:hRule="exact" w:val="562"/>
          <w:jc w:val="center"/>
        </w:trPr>
        <w:tc>
          <w:tcPr>
            <w:tcW w:w="2496" w:type="dxa"/>
            <w:tcBorders>
              <w:top w:val="single" w:sz="4" w:space="0" w:color="auto"/>
              <w:left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Отпущено на нужды населения</w:t>
            </w:r>
          </w:p>
        </w:tc>
        <w:tc>
          <w:tcPr>
            <w:tcW w:w="113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4068</w:t>
            </w:r>
          </w:p>
        </w:tc>
        <w:tc>
          <w:tcPr>
            <w:tcW w:w="2251"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4474.8</w:t>
            </w:r>
          </w:p>
        </w:tc>
        <w:tc>
          <w:tcPr>
            <w:tcW w:w="2026" w:type="dxa"/>
            <w:tcBorders>
              <w:top w:val="single" w:sz="4" w:space="0" w:color="auto"/>
              <w:left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4922.28</w:t>
            </w:r>
          </w:p>
        </w:tc>
      </w:tr>
      <w:tr w:rsidR="00984878">
        <w:trPr>
          <w:trHeight w:hRule="exact" w:val="850"/>
          <w:jc w:val="center"/>
        </w:trPr>
        <w:tc>
          <w:tcPr>
            <w:tcW w:w="2496" w:type="dxa"/>
            <w:tcBorders>
              <w:top w:val="single" w:sz="4" w:space="0" w:color="auto"/>
              <w:left w:val="single" w:sz="4" w:space="0" w:color="auto"/>
              <w:bottom w:val="single" w:sz="4" w:space="0" w:color="auto"/>
            </w:tcBorders>
            <w:shd w:val="clear" w:color="auto" w:fill="FFFFFF"/>
            <w:vAlign w:val="bottom"/>
          </w:tcPr>
          <w:p w:rsidR="00984878" w:rsidRDefault="00845542" w:rsidP="000E4217">
            <w:pPr>
              <w:pStyle w:val="a4"/>
              <w:shd w:val="clear" w:color="auto" w:fill="auto"/>
              <w:spacing w:line="240" w:lineRule="auto"/>
              <w:ind w:firstLine="0"/>
              <w:rPr>
                <w:sz w:val="24"/>
                <w:szCs w:val="24"/>
              </w:rPr>
            </w:pPr>
            <w:r>
              <w:rPr>
                <w:sz w:val="24"/>
                <w:szCs w:val="24"/>
              </w:rPr>
              <w:t>Отпущено на нужды предприятий и прочие расходы</w:t>
            </w:r>
          </w:p>
        </w:tc>
        <w:tc>
          <w:tcPr>
            <w:tcW w:w="113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м3/</w:t>
            </w:r>
            <w:proofErr w:type="spellStart"/>
            <w:r>
              <w:rPr>
                <w:sz w:val="24"/>
                <w:szCs w:val="24"/>
              </w:rPr>
              <w:t>сут</w:t>
            </w:r>
            <w:proofErr w:type="spellEnd"/>
          </w:p>
        </w:tc>
        <w:tc>
          <w:tcPr>
            <w:tcW w:w="2179"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3657.8</w:t>
            </w:r>
          </w:p>
        </w:tc>
        <w:tc>
          <w:tcPr>
            <w:tcW w:w="2251"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4023.58</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984878" w:rsidRDefault="00845542" w:rsidP="000E4217">
            <w:pPr>
              <w:pStyle w:val="a4"/>
              <w:shd w:val="clear" w:color="auto" w:fill="auto"/>
              <w:spacing w:line="240" w:lineRule="auto"/>
              <w:ind w:firstLine="0"/>
              <w:jc w:val="center"/>
              <w:rPr>
                <w:sz w:val="24"/>
                <w:szCs w:val="24"/>
              </w:rPr>
            </w:pPr>
            <w:r>
              <w:rPr>
                <w:sz w:val="24"/>
                <w:szCs w:val="24"/>
              </w:rPr>
              <w:t>4425.938</w:t>
            </w:r>
          </w:p>
        </w:tc>
      </w:tr>
    </w:tbl>
    <w:p w:rsidR="00984878" w:rsidRDefault="00845542" w:rsidP="000E4217">
      <w:pPr>
        <w:pStyle w:val="30"/>
        <w:keepNext/>
        <w:keepLines/>
        <w:numPr>
          <w:ilvl w:val="0"/>
          <w:numId w:val="10"/>
        </w:numPr>
        <w:shd w:val="clear" w:color="auto" w:fill="auto"/>
        <w:tabs>
          <w:tab w:val="left" w:pos="739"/>
        </w:tabs>
        <w:spacing w:after="240" w:line="240" w:lineRule="auto"/>
      </w:pPr>
      <w:bookmarkStart w:id="71" w:name="bookmark78"/>
      <w:bookmarkStart w:id="72" w:name="bookmark79"/>
      <w:r>
        <w:t>Расчет требуемой мощности водозаборных и очистных сооружений</w:t>
      </w:r>
      <w:bookmarkEnd w:id="71"/>
      <w:bookmarkEnd w:id="72"/>
    </w:p>
    <w:p w:rsidR="00984878" w:rsidRDefault="00845542" w:rsidP="000E4217">
      <w:pPr>
        <w:pStyle w:val="11"/>
        <w:shd w:val="clear" w:color="auto" w:fill="auto"/>
        <w:spacing w:after="240" w:line="240" w:lineRule="auto"/>
        <w:ind w:firstLine="580"/>
        <w:jc w:val="both"/>
      </w:pPr>
      <w:r>
        <w:t>Из таблицы 9 видно, что при прогнозируемой тенденции к увеличению водопотребления абонентами, а также потерь и неучтенных расходов при транспортировке воды, при существующих мощностях водозаборов необходим резерв по производительности. Это позволяет направить мероприятия по реконструкции и модернизации существующих сооружений и улучшение качества питьевой воды, повышение энергетической эффективности оборудования, контроль и автоматическое регулирование процесса водоподготовки.</w:t>
      </w:r>
    </w:p>
    <w:p w:rsidR="00984878" w:rsidRDefault="00845542" w:rsidP="000E4217">
      <w:pPr>
        <w:pStyle w:val="30"/>
        <w:keepNext/>
        <w:keepLines/>
        <w:numPr>
          <w:ilvl w:val="0"/>
          <w:numId w:val="10"/>
        </w:numPr>
        <w:shd w:val="clear" w:color="auto" w:fill="auto"/>
        <w:tabs>
          <w:tab w:val="left" w:pos="734"/>
        </w:tabs>
        <w:spacing w:after="240" w:line="240" w:lineRule="auto"/>
      </w:pPr>
      <w:bookmarkStart w:id="73" w:name="bookmark80"/>
      <w:bookmarkStart w:id="74" w:name="bookmark81"/>
      <w:r>
        <w:t>Наименование организации, которая наделена статусом гарантирующей</w:t>
      </w:r>
      <w:r>
        <w:br/>
        <w:t>организации</w:t>
      </w:r>
      <w:bookmarkEnd w:id="73"/>
      <w:bookmarkEnd w:id="74"/>
    </w:p>
    <w:p w:rsidR="00984878" w:rsidRDefault="00845542" w:rsidP="000E4217">
      <w:pPr>
        <w:pStyle w:val="11"/>
        <w:shd w:val="clear" w:color="auto" w:fill="auto"/>
        <w:spacing w:after="240" w:line="240" w:lineRule="auto"/>
        <w:ind w:firstLine="580"/>
      </w:pPr>
      <w:r>
        <w:t>Статусом гарантирующей организации наделено «ПКП-КАХУН».</w:t>
      </w:r>
    </w:p>
    <w:p w:rsidR="00984878" w:rsidRDefault="00845542" w:rsidP="000E4217">
      <w:pPr>
        <w:pStyle w:val="11"/>
        <w:numPr>
          <w:ilvl w:val="0"/>
          <w:numId w:val="11"/>
        </w:numPr>
        <w:shd w:val="clear" w:color="auto" w:fill="auto"/>
        <w:tabs>
          <w:tab w:val="left" w:pos="362"/>
        </w:tabs>
        <w:spacing w:after="240" w:line="240" w:lineRule="auto"/>
        <w:ind w:firstLine="0"/>
        <w:jc w:val="center"/>
      </w:pPr>
      <w:r>
        <w:rPr>
          <w:b/>
          <w:bCs/>
        </w:rPr>
        <w:t>ПРЕДЛОЖЕНИЯ ПО СТРОИТЕЛЬСТВУ, РЕКОНСТРУКЦИИ И</w:t>
      </w:r>
      <w:r>
        <w:rPr>
          <w:b/>
          <w:bCs/>
        </w:rPr>
        <w:br/>
        <w:t>МОДЕРНИЗАЦИИ ОБЪЕКТОВ ЦЕНТРАЛИЗОВАННЫХ СИСТЕМ</w:t>
      </w:r>
      <w:r>
        <w:rPr>
          <w:b/>
          <w:bCs/>
        </w:rPr>
        <w:br/>
        <w:t>ВОДОСНАБЖЕНИЯ</w:t>
      </w:r>
    </w:p>
    <w:p w:rsidR="00984878" w:rsidRDefault="00845542" w:rsidP="000E4217">
      <w:pPr>
        <w:pStyle w:val="11"/>
        <w:shd w:val="clear" w:color="auto" w:fill="auto"/>
        <w:spacing w:after="120" w:line="240" w:lineRule="auto"/>
        <w:ind w:firstLine="580"/>
        <w:jc w:val="both"/>
      </w:pPr>
      <w:r>
        <w:t>Целью всех мероприятий по новому строительству, реконструкции и техническому перевооружению комплекса водозаборных сооружений является бесперебойное снабжение поселения питьевой водой, отвечающей требованиям новых нормативов качества, повышению энергетической эффективности оборудования, контроль и автоматическое регулирование процесса водоподготовки.</w:t>
      </w:r>
    </w:p>
    <w:p w:rsidR="00984878" w:rsidRDefault="00845542" w:rsidP="000E4217">
      <w:pPr>
        <w:pStyle w:val="11"/>
        <w:shd w:val="clear" w:color="auto" w:fill="auto"/>
        <w:spacing w:after="240" w:line="240" w:lineRule="auto"/>
        <w:ind w:firstLine="580"/>
        <w:jc w:val="both"/>
      </w:pPr>
      <w:r>
        <w:t>Выполнение данных мероприятий позволит гарантировать устойчивую и надежную работу сооружений и сетей водоснабжения и получать качественную питьевую воду в количестве, необходимом для обеспечения жителей и промышленных предприятий сельского поселения Кахун.</w:t>
      </w:r>
    </w:p>
    <w:p w:rsidR="00984878" w:rsidRDefault="00845542" w:rsidP="000E4217">
      <w:pPr>
        <w:pStyle w:val="30"/>
        <w:keepNext/>
        <w:keepLines/>
        <w:numPr>
          <w:ilvl w:val="1"/>
          <w:numId w:val="11"/>
        </w:numPr>
        <w:shd w:val="clear" w:color="auto" w:fill="auto"/>
        <w:tabs>
          <w:tab w:val="left" w:pos="710"/>
        </w:tabs>
        <w:spacing w:after="240" w:line="240" w:lineRule="auto"/>
      </w:pPr>
      <w:bookmarkStart w:id="75" w:name="bookmark82"/>
      <w:bookmarkStart w:id="76" w:name="bookmark83"/>
      <w:r>
        <w:t>Перечень основных мероприятий по реализации схемы водоснабжения с</w:t>
      </w:r>
      <w:r>
        <w:br/>
        <w:t>разбивкой по годам</w:t>
      </w:r>
      <w:bookmarkEnd w:id="75"/>
      <w:bookmarkEnd w:id="76"/>
    </w:p>
    <w:p w:rsidR="00984878" w:rsidRDefault="00845542" w:rsidP="000E4217">
      <w:pPr>
        <w:pStyle w:val="11"/>
        <w:shd w:val="clear" w:color="auto" w:fill="auto"/>
        <w:spacing w:after="120" w:line="240" w:lineRule="auto"/>
        <w:ind w:firstLine="580"/>
      </w:pPr>
      <w:r>
        <w:t>Общие мероприятия по ресурсосбережению:</w:t>
      </w:r>
    </w:p>
    <w:p w:rsidR="00984878" w:rsidRDefault="00845542" w:rsidP="001C4E8B">
      <w:pPr>
        <w:pStyle w:val="11"/>
        <w:numPr>
          <w:ilvl w:val="0"/>
          <w:numId w:val="12"/>
        </w:numPr>
        <w:shd w:val="clear" w:color="auto" w:fill="auto"/>
        <w:tabs>
          <w:tab w:val="left" w:pos="1134"/>
        </w:tabs>
        <w:spacing w:after="120" w:line="240" w:lineRule="auto"/>
        <w:ind w:left="142" w:firstLine="567"/>
        <w:jc w:val="both"/>
      </w:pPr>
      <w:r>
        <w:t xml:space="preserve">установка частотных преобразователей на электродвигателях насосов. Данное мероприятие позволит в 4 раза уменьшить мощность насосов в часы минимального водоразбора, сэкономить до 30 % электроэнергии и создавать условия для безаварийной работы </w:t>
      </w:r>
      <w:proofErr w:type="spellStart"/>
      <w:r>
        <w:t>водоподающих</w:t>
      </w:r>
      <w:proofErr w:type="spellEnd"/>
      <w:r>
        <w:t xml:space="preserve"> сетей;</w:t>
      </w:r>
    </w:p>
    <w:p w:rsidR="00984878" w:rsidRDefault="00845542" w:rsidP="009A4117">
      <w:pPr>
        <w:pStyle w:val="11"/>
        <w:numPr>
          <w:ilvl w:val="0"/>
          <w:numId w:val="12"/>
        </w:numPr>
        <w:shd w:val="clear" w:color="auto" w:fill="auto"/>
        <w:tabs>
          <w:tab w:val="left" w:pos="1134"/>
        </w:tabs>
        <w:spacing w:after="120" w:line="240" w:lineRule="auto"/>
        <w:ind w:left="142" w:firstLine="567"/>
        <w:jc w:val="both"/>
      </w:pPr>
      <w:r>
        <w:t>оснащение артезианских скважин станциями управления и защиты, позволит практически прекратить аварийные выходы из строя двигателей насосов, а использование автоматического управления снизит потребление электроэнергии;</w:t>
      </w:r>
    </w:p>
    <w:p w:rsidR="00984878" w:rsidRDefault="00845542" w:rsidP="000E4217">
      <w:pPr>
        <w:pStyle w:val="11"/>
        <w:numPr>
          <w:ilvl w:val="0"/>
          <w:numId w:val="12"/>
        </w:numPr>
        <w:shd w:val="clear" w:color="auto" w:fill="auto"/>
        <w:tabs>
          <w:tab w:val="left" w:pos="1134"/>
        </w:tabs>
        <w:spacing w:after="120" w:line="240" w:lineRule="auto"/>
        <w:ind w:left="142" w:firstLine="567"/>
        <w:jc w:val="both"/>
      </w:pPr>
      <w:r>
        <w:lastRenderedPageBreak/>
        <w:t>автоматизация систем водоснабжения за счет создания замкнутой системы поддержания давления с помощью частотно-регулируемых электроприводов станций подкачки. Данное мероприятие даст экономический эффект по расходу электроэнергии и расходу холодной воды;</w:t>
      </w:r>
    </w:p>
    <w:p w:rsidR="00984878" w:rsidRDefault="00845542" w:rsidP="000E4217">
      <w:pPr>
        <w:pStyle w:val="11"/>
        <w:numPr>
          <w:ilvl w:val="0"/>
          <w:numId w:val="12"/>
        </w:numPr>
        <w:shd w:val="clear" w:color="auto" w:fill="auto"/>
        <w:tabs>
          <w:tab w:val="left" w:pos="1134"/>
        </w:tabs>
        <w:spacing w:after="120" w:line="240" w:lineRule="auto"/>
        <w:ind w:firstLine="709"/>
        <w:jc w:val="both"/>
      </w:pPr>
      <w:r>
        <w:t>внедрение технологий обеззараживания питьевой воды электролизными установками позволит снизить канцерогенные характеристики питьевой воды, применение установок «</w:t>
      </w:r>
      <w:proofErr w:type="spellStart"/>
      <w:r>
        <w:t>Аквафлор</w:t>
      </w:r>
      <w:proofErr w:type="spellEnd"/>
      <w:r>
        <w:t xml:space="preserve">» (получение газообразного хлора в точке ввода) - </w:t>
      </w:r>
      <w:proofErr w:type="spellStart"/>
      <w:r>
        <w:t>электрлизно</w:t>
      </w:r>
      <w:proofErr w:type="spellEnd"/>
      <w:r>
        <w:t>-мембранный способ получения хлора - снизить затраты на перевозку, хранение хлора, использование технологии озонирования с сорбцией на угольных фильтрах - улучшить показатели качества воды;</w:t>
      </w:r>
    </w:p>
    <w:p w:rsidR="00984878" w:rsidRDefault="00845542" w:rsidP="000E4217">
      <w:pPr>
        <w:pStyle w:val="11"/>
        <w:numPr>
          <w:ilvl w:val="0"/>
          <w:numId w:val="12"/>
        </w:numPr>
        <w:shd w:val="clear" w:color="auto" w:fill="auto"/>
        <w:tabs>
          <w:tab w:val="left" w:pos="1134"/>
        </w:tabs>
        <w:spacing w:after="120" w:line="240" w:lineRule="auto"/>
        <w:ind w:firstLine="1134"/>
        <w:jc w:val="both"/>
      </w:pPr>
      <w:r>
        <w:t>внедрение бестраншейных технологий восстановления трубопроводов предотвратит загрязнение воды продуктами коррозии, сократит количество повреждений и неудобств, причиняемых жителям в процессе ремонта;</w:t>
      </w:r>
    </w:p>
    <w:p w:rsidR="00984878" w:rsidRDefault="00845542" w:rsidP="000E4217">
      <w:pPr>
        <w:pStyle w:val="11"/>
        <w:numPr>
          <w:ilvl w:val="0"/>
          <w:numId w:val="12"/>
        </w:numPr>
        <w:shd w:val="clear" w:color="auto" w:fill="auto"/>
        <w:tabs>
          <w:tab w:val="left" w:pos="1134"/>
        </w:tabs>
        <w:spacing w:after="120" w:line="240" w:lineRule="auto"/>
        <w:ind w:firstLine="1100"/>
        <w:jc w:val="both"/>
      </w:pPr>
      <w:r>
        <w:t>использование чугунных труб с шаровидным графитом позволит увеличить межремонтный срок трубопроводов до 100 лет.</w:t>
      </w:r>
    </w:p>
    <w:p w:rsidR="00984878" w:rsidRDefault="00845542" w:rsidP="000E4217">
      <w:pPr>
        <w:pStyle w:val="11"/>
        <w:shd w:val="clear" w:color="auto" w:fill="auto"/>
        <w:spacing w:after="120" w:line="240" w:lineRule="auto"/>
        <w:ind w:firstLine="580"/>
        <w:jc w:val="both"/>
      </w:pPr>
      <w:r>
        <w:t>Для реализации поставленных целей, проектом схемы водоснабжения предлагается комплекс действий</w:t>
      </w:r>
      <w:r w:rsidR="00A16238">
        <w:t>,</w:t>
      </w:r>
      <w:r>
        <w:t xml:space="preserve"> направленный на улучшение жизнедеятельности населения в сфере коммунального обслуживания и сохранения качества подземных вод.</w:t>
      </w:r>
    </w:p>
    <w:p w:rsidR="00984878" w:rsidRDefault="00845542" w:rsidP="000E4217">
      <w:pPr>
        <w:pStyle w:val="11"/>
        <w:shd w:val="clear" w:color="auto" w:fill="auto"/>
        <w:spacing w:after="120" w:line="240" w:lineRule="auto"/>
        <w:ind w:firstLine="580"/>
        <w:jc w:val="both"/>
      </w:pPr>
      <w:r>
        <w:t>Таким образом, сценарий развития системы централизованного водоснабжения сельского поселения Кахун представлен ниже.</w:t>
      </w:r>
    </w:p>
    <w:p w:rsidR="00984878" w:rsidRPr="00662374" w:rsidRDefault="00845542" w:rsidP="000E4217">
      <w:pPr>
        <w:pStyle w:val="11"/>
        <w:shd w:val="clear" w:color="auto" w:fill="auto"/>
        <w:spacing w:after="120" w:line="240" w:lineRule="auto"/>
        <w:ind w:firstLine="580"/>
        <w:jc w:val="both"/>
        <w:rPr>
          <w:color w:val="FF0000"/>
        </w:rPr>
      </w:pPr>
      <w:r w:rsidRPr="00662374">
        <w:rPr>
          <w:b/>
          <w:bCs/>
          <w:color w:val="FF0000"/>
        </w:rPr>
        <w:t>Мероприятия (20</w:t>
      </w:r>
      <w:r w:rsidR="00020345">
        <w:rPr>
          <w:b/>
          <w:bCs/>
          <w:color w:val="FF0000"/>
        </w:rPr>
        <w:t>21</w:t>
      </w:r>
      <w:r w:rsidRPr="00662374">
        <w:rPr>
          <w:b/>
          <w:bCs/>
          <w:color w:val="FF0000"/>
        </w:rPr>
        <w:t>-20</w:t>
      </w:r>
      <w:r w:rsidR="00020345">
        <w:rPr>
          <w:b/>
          <w:bCs/>
          <w:color w:val="FF0000"/>
        </w:rPr>
        <w:t>25</w:t>
      </w:r>
      <w:r w:rsidRPr="00662374">
        <w:rPr>
          <w:b/>
          <w:bCs/>
          <w:color w:val="FF0000"/>
        </w:rPr>
        <w:t xml:space="preserve"> год):</w:t>
      </w:r>
    </w:p>
    <w:p w:rsidR="00984878" w:rsidRPr="00662374" w:rsidRDefault="00845542" w:rsidP="000E4217">
      <w:pPr>
        <w:pStyle w:val="11"/>
        <w:numPr>
          <w:ilvl w:val="0"/>
          <w:numId w:val="13"/>
        </w:numPr>
        <w:shd w:val="clear" w:color="auto" w:fill="auto"/>
        <w:tabs>
          <w:tab w:val="left" w:pos="961"/>
        </w:tabs>
        <w:spacing w:after="120" w:line="240" w:lineRule="auto"/>
        <w:ind w:firstLine="580"/>
        <w:jc w:val="both"/>
        <w:rPr>
          <w:color w:val="FF0000"/>
        </w:rPr>
      </w:pPr>
      <w:r w:rsidRPr="00662374">
        <w:rPr>
          <w:color w:val="FF0000"/>
        </w:rPr>
        <w:t>Замена существующего насосного оборудования (3 комплекта) на более эффективное.</w:t>
      </w:r>
    </w:p>
    <w:p w:rsidR="00984878" w:rsidRPr="00662374" w:rsidRDefault="00845542" w:rsidP="000E4217">
      <w:pPr>
        <w:pStyle w:val="11"/>
        <w:numPr>
          <w:ilvl w:val="0"/>
          <w:numId w:val="13"/>
        </w:numPr>
        <w:shd w:val="clear" w:color="auto" w:fill="auto"/>
        <w:tabs>
          <w:tab w:val="left" w:pos="961"/>
        </w:tabs>
        <w:spacing w:after="120" w:line="240" w:lineRule="auto"/>
        <w:ind w:firstLine="580"/>
        <w:jc w:val="both"/>
        <w:rPr>
          <w:color w:val="FF0000"/>
        </w:rPr>
      </w:pPr>
      <w:r w:rsidRPr="00662374">
        <w:rPr>
          <w:color w:val="FF0000"/>
        </w:rPr>
        <w:t>Для учёта расхода воды проектом предлагается устройство водомерных узлов в каждом здании, оборудованном внутренним водопроводом.</w:t>
      </w:r>
    </w:p>
    <w:p w:rsidR="00984878" w:rsidRPr="00662374" w:rsidRDefault="00845542" w:rsidP="000E4217">
      <w:pPr>
        <w:pStyle w:val="11"/>
        <w:numPr>
          <w:ilvl w:val="0"/>
          <w:numId w:val="13"/>
        </w:numPr>
        <w:shd w:val="clear" w:color="auto" w:fill="auto"/>
        <w:tabs>
          <w:tab w:val="left" w:pos="979"/>
        </w:tabs>
        <w:spacing w:after="120" w:line="240" w:lineRule="auto"/>
        <w:ind w:firstLine="580"/>
        <w:jc w:val="both"/>
        <w:rPr>
          <w:color w:val="FF0000"/>
        </w:rPr>
      </w:pPr>
      <w:r w:rsidRPr="00662374">
        <w:rPr>
          <w:color w:val="FF0000"/>
        </w:rPr>
        <w:t>Установка автоматизации и защиты на водопроводных сетях.</w:t>
      </w:r>
    </w:p>
    <w:p w:rsidR="00984878" w:rsidRPr="00662374" w:rsidRDefault="00845542" w:rsidP="000E4217">
      <w:pPr>
        <w:pStyle w:val="11"/>
        <w:numPr>
          <w:ilvl w:val="0"/>
          <w:numId w:val="13"/>
        </w:numPr>
        <w:shd w:val="clear" w:color="auto" w:fill="auto"/>
        <w:tabs>
          <w:tab w:val="left" w:pos="970"/>
        </w:tabs>
        <w:spacing w:after="120" w:line="240" w:lineRule="auto"/>
        <w:ind w:firstLine="580"/>
        <w:jc w:val="both"/>
        <w:rPr>
          <w:color w:val="FF0000"/>
        </w:rPr>
      </w:pPr>
      <w:r w:rsidRPr="00662374">
        <w:rPr>
          <w:color w:val="FF0000"/>
        </w:rPr>
        <w:t>Поэтапная плановая перекладка 2.5 км водопроводных сетей поселка Кахун на чугунные трубы с шаровидным графитом расчетного сечения.</w:t>
      </w:r>
    </w:p>
    <w:p w:rsidR="00984878" w:rsidRDefault="00845542" w:rsidP="000E4217">
      <w:pPr>
        <w:pStyle w:val="11"/>
        <w:numPr>
          <w:ilvl w:val="0"/>
          <w:numId w:val="13"/>
        </w:numPr>
        <w:shd w:val="clear" w:color="auto" w:fill="auto"/>
        <w:tabs>
          <w:tab w:val="left" w:pos="956"/>
        </w:tabs>
        <w:spacing w:after="120" w:line="240" w:lineRule="auto"/>
        <w:ind w:firstLine="580"/>
        <w:jc w:val="both"/>
        <w:rPr>
          <w:color w:val="FF0000"/>
        </w:rPr>
      </w:pPr>
      <w:r w:rsidRPr="00662374">
        <w:rPr>
          <w:color w:val="FF0000"/>
        </w:rPr>
        <w:t>На перекладываемых участках водопроводной сети предусматривается устройство колодцев из сборных ж/б элементов для установки в них пожарных гидрантов (для наружного пожаротушения) с радиусом действия 100-150 м и отключающей арматуры.</w:t>
      </w:r>
    </w:p>
    <w:p w:rsidR="00020345" w:rsidRDefault="00020345" w:rsidP="000E4217">
      <w:pPr>
        <w:pStyle w:val="11"/>
        <w:numPr>
          <w:ilvl w:val="0"/>
          <w:numId w:val="13"/>
        </w:numPr>
        <w:shd w:val="clear" w:color="auto" w:fill="auto"/>
        <w:tabs>
          <w:tab w:val="left" w:pos="956"/>
        </w:tabs>
        <w:spacing w:after="120" w:line="240" w:lineRule="auto"/>
        <w:ind w:firstLine="580"/>
        <w:jc w:val="both"/>
        <w:rPr>
          <w:color w:val="FF0000"/>
        </w:rPr>
      </w:pPr>
      <w:r>
        <w:rPr>
          <w:color w:val="FF0000"/>
        </w:rPr>
        <w:t>Реконструкция водопроводных сетей с.п.Кахун (ул.Ленина, ул.Кирова, ул.Хавпачева, ул.Жамборова) – 7,487км.</w:t>
      </w:r>
    </w:p>
    <w:p w:rsidR="00020345" w:rsidRDefault="00020345" w:rsidP="000E4217">
      <w:pPr>
        <w:pStyle w:val="11"/>
        <w:numPr>
          <w:ilvl w:val="0"/>
          <w:numId w:val="13"/>
        </w:numPr>
        <w:shd w:val="clear" w:color="auto" w:fill="auto"/>
        <w:tabs>
          <w:tab w:val="left" w:pos="956"/>
        </w:tabs>
        <w:spacing w:after="120" w:line="240" w:lineRule="auto"/>
        <w:ind w:firstLine="580"/>
        <w:jc w:val="both"/>
        <w:rPr>
          <w:color w:val="FF0000"/>
        </w:rPr>
      </w:pPr>
      <w:r>
        <w:rPr>
          <w:color w:val="FF0000"/>
        </w:rPr>
        <w:t>Строительство водопроводных сетей с.п.Кахун (ул.Березгова, ул.Тамбиева, ул.Кабардинская) – 8,2км.</w:t>
      </w:r>
    </w:p>
    <w:p w:rsidR="00020345" w:rsidRPr="00662374" w:rsidRDefault="00020345" w:rsidP="000E4217">
      <w:pPr>
        <w:pStyle w:val="11"/>
        <w:numPr>
          <w:ilvl w:val="0"/>
          <w:numId w:val="13"/>
        </w:numPr>
        <w:shd w:val="clear" w:color="auto" w:fill="auto"/>
        <w:tabs>
          <w:tab w:val="left" w:pos="956"/>
        </w:tabs>
        <w:spacing w:after="120" w:line="240" w:lineRule="auto"/>
        <w:ind w:firstLine="580"/>
        <w:jc w:val="both"/>
        <w:rPr>
          <w:color w:val="FF0000"/>
        </w:rPr>
      </w:pPr>
      <w:r>
        <w:rPr>
          <w:color w:val="FF0000"/>
        </w:rPr>
        <w:t>Строительство сооружений водоснабжения по ул.Нашапиговой с.п.Кахун</w:t>
      </w:r>
    </w:p>
    <w:p w:rsidR="00984878" w:rsidRPr="00662374" w:rsidRDefault="00845542" w:rsidP="000E4217">
      <w:pPr>
        <w:pStyle w:val="11"/>
        <w:numPr>
          <w:ilvl w:val="0"/>
          <w:numId w:val="14"/>
        </w:numPr>
        <w:shd w:val="clear" w:color="auto" w:fill="auto"/>
        <w:tabs>
          <w:tab w:val="left" w:pos="965"/>
        </w:tabs>
        <w:spacing w:after="120" w:line="240" w:lineRule="auto"/>
        <w:ind w:firstLine="580"/>
        <w:jc w:val="both"/>
        <w:rPr>
          <w:color w:val="FF0000"/>
        </w:rPr>
      </w:pPr>
      <w:r w:rsidRPr="00662374">
        <w:rPr>
          <w:color w:val="FF0000"/>
        </w:rPr>
        <w:t>Поэтапная плановая перекладка 2.5 км водопроводных сетей поселка Кахун на чугунные трубы с шаровидным графитом расчетного сечения.</w:t>
      </w:r>
    </w:p>
    <w:p w:rsidR="00984878" w:rsidRPr="00662374" w:rsidRDefault="00845542" w:rsidP="000E4217">
      <w:pPr>
        <w:pStyle w:val="11"/>
        <w:numPr>
          <w:ilvl w:val="0"/>
          <w:numId w:val="14"/>
        </w:numPr>
        <w:shd w:val="clear" w:color="auto" w:fill="auto"/>
        <w:tabs>
          <w:tab w:val="left" w:pos="965"/>
        </w:tabs>
        <w:spacing w:after="120" w:line="240" w:lineRule="auto"/>
        <w:ind w:firstLine="580"/>
        <w:jc w:val="both"/>
        <w:rPr>
          <w:color w:val="FF0000"/>
        </w:rPr>
      </w:pPr>
      <w:r w:rsidRPr="00662374">
        <w:rPr>
          <w:color w:val="FF0000"/>
        </w:rPr>
        <w:t xml:space="preserve">На перекладываемых участках водопроводной сети предусматривается </w:t>
      </w:r>
      <w:r w:rsidRPr="00662374">
        <w:rPr>
          <w:color w:val="FF0000"/>
        </w:rPr>
        <w:lastRenderedPageBreak/>
        <w:t>устройство колодцев из сборных ж/б элементов по ТПР 901-09-11.84 для установки в них пожарных гидрантов (для наружного пожаротушения) с радиусом действия 100-150 м и отключающей арматуры.</w:t>
      </w:r>
    </w:p>
    <w:p w:rsidR="00984878" w:rsidRPr="00662374" w:rsidRDefault="00845542" w:rsidP="00020345">
      <w:pPr>
        <w:pStyle w:val="11"/>
        <w:shd w:val="clear" w:color="auto" w:fill="auto"/>
        <w:spacing w:after="120" w:line="240" w:lineRule="auto"/>
        <w:ind w:firstLine="567"/>
        <w:jc w:val="both"/>
        <w:rPr>
          <w:color w:val="FF0000"/>
        </w:rPr>
      </w:pPr>
      <w:r w:rsidRPr="00662374">
        <w:rPr>
          <w:color w:val="FF0000"/>
        </w:rPr>
        <w:t xml:space="preserve">1. Поэтапная плановая перекладка 2.45 км водопроводных сетей </w:t>
      </w:r>
      <w:r w:rsidR="00020345">
        <w:rPr>
          <w:color w:val="FF0000"/>
        </w:rPr>
        <w:t>с.п.</w:t>
      </w:r>
      <w:r w:rsidRPr="00662374">
        <w:rPr>
          <w:color w:val="FF0000"/>
        </w:rPr>
        <w:t>Кахун на чугунные трубы с шаровидным графитом расчетного сечения.</w:t>
      </w:r>
    </w:p>
    <w:p w:rsidR="00984878" w:rsidRPr="00662374" w:rsidRDefault="00845542" w:rsidP="000E4217">
      <w:pPr>
        <w:pStyle w:val="11"/>
        <w:shd w:val="clear" w:color="auto" w:fill="auto"/>
        <w:spacing w:after="120" w:line="240" w:lineRule="auto"/>
        <w:ind w:firstLine="580"/>
        <w:jc w:val="both"/>
        <w:rPr>
          <w:color w:val="FF0000"/>
        </w:rPr>
      </w:pPr>
      <w:r w:rsidRPr="00662374">
        <w:rPr>
          <w:color w:val="FF0000"/>
        </w:rPr>
        <w:t>2. На перекладываемых участках водопроводной сети предусматривается устройство колодцев из сборных ж/б элементов по ТПР 901-09-11.84 для установки в них пожарных гидрантов (для наружного пожаротушения) с радиусом действия 100-150 м и отключающей арматуры.</w:t>
      </w:r>
    </w:p>
    <w:p w:rsidR="00984878" w:rsidRDefault="00845542" w:rsidP="00020345">
      <w:pPr>
        <w:pStyle w:val="11"/>
        <w:numPr>
          <w:ilvl w:val="0"/>
          <w:numId w:val="14"/>
        </w:numPr>
        <w:shd w:val="clear" w:color="auto" w:fill="auto"/>
        <w:tabs>
          <w:tab w:val="left" w:pos="965"/>
        </w:tabs>
        <w:spacing w:after="720" w:line="240" w:lineRule="auto"/>
        <w:ind w:firstLine="567"/>
        <w:jc w:val="both"/>
      </w:pPr>
      <w:r w:rsidRPr="001C4E8B">
        <w:rPr>
          <w:color w:val="FF0000"/>
        </w:rPr>
        <w:t>Источники водоснабжения и водопроводные сооружения должны иметь зону санитарной охраны в соответствии со СНиП 2.04.02-84 и СанПиН 2</w:t>
      </w:r>
      <w:proofErr w:type="gramStart"/>
      <w:r w:rsidRPr="001C4E8B">
        <w:rPr>
          <w:color w:val="FF0000"/>
        </w:rPr>
        <w:t>.</w:t>
      </w:r>
      <w:proofErr w:type="gramEnd"/>
      <w:r w:rsidRPr="001C4E8B">
        <w:rPr>
          <w:color w:val="FF0000"/>
        </w:rPr>
        <w:t>1.4.1110-02 для каждой из которых организацией проектировщиком разрабатывается комплекс</w:t>
      </w:r>
      <w:r w:rsidR="001C4E8B">
        <w:rPr>
          <w:color w:val="FF0000"/>
        </w:rPr>
        <w:t xml:space="preserve"> </w:t>
      </w:r>
      <w:r w:rsidRPr="001C4E8B">
        <w:rPr>
          <w:color w:val="FF0000"/>
        </w:rPr>
        <w:t>мероприятий по их защите и определяются границы</w:t>
      </w:r>
      <w:r w:rsidR="00662374" w:rsidRPr="001C4E8B">
        <w:rPr>
          <w:color w:val="FF0000"/>
        </w:rPr>
        <w:t xml:space="preserve"> </w:t>
      </w:r>
      <w:r w:rsidRPr="001C4E8B">
        <w:rPr>
          <w:color w:val="FF0000"/>
        </w:rPr>
        <w:t>зон.</w:t>
      </w:r>
      <w:r w:rsidR="00662374">
        <w:tab/>
      </w:r>
    </w:p>
    <w:p w:rsidR="00984878" w:rsidRDefault="00845542" w:rsidP="000E4217">
      <w:pPr>
        <w:pStyle w:val="30"/>
        <w:keepNext/>
        <w:keepLines/>
        <w:numPr>
          <w:ilvl w:val="1"/>
          <w:numId w:val="11"/>
        </w:numPr>
        <w:shd w:val="clear" w:color="auto" w:fill="auto"/>
        <w:tabs>
          <w:tab w:val="left" w:pos="708"/>
        </w:tabs>
        <w:spacing w:after="240" w:line="240" w:lineRule="auto"/>
      </w:pPr>
      <w:bookmarkStart w:id="77" w:name="bookmark84"/>
      <w:bookmarkStart w:id="78" w:name="bookmark85"/>
      <w:r>
        <w:t>Технические обоснования основных мероприятий по реализации схем</w:t>
      </w:r>
      <w:r>
        <w:br/>
        <w:t>водоснабжения</w:t>
      </w:r>
      <w:bookmarkEnd w:id="77"/>
      <w:bookmarkEnd w:id="78"/>
    </w:p>
    <w:p w:rsidR="00984878" w:rsidRDefault="00845542" w:rsidP="000E4217">
      <w:pPr>
        <w:pStyle w:val="11"/>
        <w:shd w:val="clear" w:color="auto" w:fill="auto"/>
        <w:spacing w:after="120" w:line="240" w:lineRule="auto"/>
        <w:ind w:firstLine="580"/>
        <w:jc w:val="both"/>
      </w:pPr>
      <w:r>
        <w:t>Достаточно большой удельный вес расходов на добычу воды и водоподготовку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w:t>
      </w:r>
    </w:p>
    <w:p w:rsidR="00984878" w:rsidRDefault="00845542" w:rsidP="000E4217">
      <w:pPr>
        <w:pStyle w:val="11"/>
        <w:shd w:val="clear" w:color="auto" w:fill="auto"/>
        <w:spacing w:after="120" w:line="240" w:lineRule="auto"/>
        <w:ind w:firstLine="580"/>
        <w:jc w:val="both"/>
      </w:pPr>
      <w:r>
        <w:t>В настоящее время оборудование водозаборов и насосной станции устарело и не отвечает современным требованиям по ресурсосбережению. Поэтому необходимо заменить оборудование на всех водозаборах с высоким энергопотреблением на современное и энергоэффективное. Использование высоковольтных тиристорных преобразователей частоты (ТПЧ) на агрегатах позволит не только продлить срок их безаварийной эксплуатации за счет плавной регулировки работы насосов в зависимости от давления в разводящей сети, но и снизить расходы на электроэнергию на 10-15%.</w:t>
      </w:r>
    </w:p>
    <w:p w:rsidR="00984878" w:rsidRDefault="00845542" w:rsidP="000E4217">
      <w:pPr>
        <w:pStyle w:val="11"/>
        <w:shd w:val="clear" w:color="auto" w:fill="auto"/>
        <w:spacing w:after="240" w:line="240" w:lineRule="auto"/>
        <w:ind w:firstLine="580"/>
        <w:jc w:val="both"/>
      </w:pPr>
      <w:r>
        <w:t>Помимо этого</w:t>
      </w:r>
      <w:r w:rsidR="00662374">
        <w:t>,</w:t>
      </w:r>
      <w:r>
        <w:t xml:space="preserve"> на ресурсосбережение влияет и высокий процент утечек воды в процессе транспортировки до потребителей, это накладывает необходимость перекладки ветхих сетей водоснабжения.</w:t>
      </w:r>
    </w:p>
    <w:p w:rsidR="00984878" w:rsidRDefault="00845542" w:rsidP="000E4217">
      <w:pPr>
        <w:pStyle w:val="30"/>
        <w:keepNext/>
        <w:keepLines/>
        <w:numPr>
          <w:ilvl w:val="1"/>
          <w:numId w:val="11"/>
        </w:numPr>
        <w:shd w:val="clear" w:color="auto" w:fill="auto"/>
        <w:tabs>
          <w:tab w:val="left" w:pos="708"/>
        </w:tabs>
        <w:spacing w:after="240" w:line="240" w:lineRule="auto"/>
      </w:pPr>
      <w:bookmarkStart w:id="79" w:name="bookmark86"/>
      <w:bookmarkStart w:id="80" w:name="bookmark87"/>
      <w:r>
        <w:t>Сведения о вновь строящихся, реконструируемых и предлагаемых к выводу</w:t>
      </w:r>
      <w:r>
        <w:br/>
        <w:t>из эксплуатации объектах системы водоснабжения</w:t>
      </w:r>
      <w:bookmarkEnd w:id="79"/>
      <w:bookmarkEnd w:id="80"/>
    </w:p>
    <w:p w:rsidR="00984878" w:rsidRDefault="00845542" w:rsidP="000E4217">
      <w:pPr>
        <w:pStyle w:val="11"/>
        <w:shd w:val="clear" w:color="auto" w:fill="auto"/>
        <w:spacing w:after="120" w:line="240" w:lineRule="auto"/>
        <w:ind w:firstLine="580"/>
        <w:jc w:val="both"/>
      </w:pPr>
      <w:r>
        <w:t>Поскольку производительность водозаборных сооружений в целом соответствует потребности поселения, не планируется выводить из эксплуатации какие-либо действующие объекты комплекса.</w:t>
      </w:r>
    </w:p>
    <w:p w:rsidR="00984878" w:rsidRDefault="00845542" w:rsidP="000E4217">
      <w:pPr>
        <w:pStyle w:val="11"/>
        <w:shd w:val="clear" w:color="auto" w:fill="auto"/>
        <w:spacing w:after="120" w:line="240" w:lineRule="auto"/>
        <w:ind w:firstLine="580"/>
        <w:jc w:val="both"/>
      </w:pPr>
      <w:r>
        <w:t>В результате выполнения мероприятий по новому строительству и реконструкции на объектах водоснабжения будет обеспечено решение следующих задач:</w:t>
      </w:r>
    </w:p>
    <w:p w:rsidR="00984878" w:rsidRDefault="00845542" w:rsidP="000E4217">
      <w:pPr>
        <w:pStyle w:val="11"/>
        <w:numPr>
          <w:ilvl w:val="0"/>
          <w:numId w:val="15"/>
        </w:numPr>
        <w:shd w:val="clear" w:color="auto" w:fill="auto"/>
        <w:tabs>
          <w:tab w:val="left" w:pos="983"/>
        </w:tabs>
        <w:spacing w:after="180" w:line="240" w:lineRule="auto"/>
        <w:ind w:firstLine="580"/>
        <w:jc w:val="both"/>
      </w:pPr>
      <w:r>
        <w:t>обеспечение абонентов водой питьевого качества в необходимом количестве;</w:t>
      </w:r>
    </w:p>
    <w:p w:rsidR="00984878" w:rsidRDefault="00845542" w:rsidP="000E4217">
      <w:pPr>
        <w:pStyle w:val="11"/>
        <w:numPr>
          <w:ilvl w:val="0"/>
          <w:numId w:val="15"/>
        </w:numPr>
        <w:shd w:val="clear" w:color="auto" w:fill="auto"/>
        <w:tabs>
          <w:tab w:val="left" w:pos="1015"/>
        </w:tabs>
        <w:spacing w:after="120" w:line="240" w:lineRule="auto"/>
        <w:ind w:firstLine="580"/>
        <w:jc w:val="both"/>
      </w:pPr>
      <w:r>
        <w:t>внедрение безопасных технологий в процессе водоподготовки;</w:t>
      </w:r>
    </w:p>
    <w:p w:rsidR="00984878" w:rsidRDefault="00845542" w:rsidP="000E4217">
      <w:pPr>
        <w:pStyle w:val="11"/>
        <w:numPr>
          <w:ilvl w:val="0"/>
          <w:numId w:val="15"/>
        </w:numPr>
        <w:shd w:val="clear" w:color="auto" w:fill="auto"/>
        <w:tabs>
          <w:tab w:val="left" w:pos="1015"/>
        </w:tabs>
        <w:spacing w:after="240" w:line="240" w:lineRule="auto"/>
        <w:ind w:firstLine="580"/>
        <w:jc w:val="both"/>
      </w:pPr>
      <w:r>
        <w:t>прекращение сброса промывных вод без очистки.</w:t>
      </w:r>
    </w:p>
    <w:p w:rsidR="00984878" w:rsidRDefault="00845542" w:rsidP="000E4217">
      <w:pPr>
        <w:pStyle w:val="11"/>
        <w:numPr>
          <w:ilvl w:val="1"/>
          <w:numId w:val="11"/>
        </w:numPr>
        <w:shd w:val="clear" w:color="auto" w:fill="auto"/>
        <w:tabs>
          <w:tab w:val="left" w:pos="867"/>
        </w:tabs>
        <w:spacing w:after="240" w:line="240" w:lineRule="auto"/>
        <w:ind w:firstLine="0"/>
        <w:jc w:val="center"/>
      </w:pPr>
      <w:r>
        <w:rPr>
          <w:b/>
          <w:bCs/>
        </w:rPr>
        <w:lastRenderedPageBreak/>
        <w:t>Сведения о развитии систем диспетчеризации, телемеханизации и систем</w:t>
      </w:r>
      <w:r>
        <w:rPr>
          <w:b/>
          <w:bCs/>
        </w:rPr>
        <w:br/>
        <w:t>управления режимами водоснабжения на объектах организаций, осуществляющих</w:t>
      </w:r>
      <w:r>
        <w:rPr>
          <w:b/>
          <w:bCs/>
        </w:rPr>
        <w:br/>
        <w:t>водоснабжение</w:t>
      </w:r>
    </w:p>
    <w:p w:rsidR="00984878" w:rsidRDefault="00845542" w:rsidP="000E4217">
      <w:pPr>
        <w:pStyle w:val="11"/>
        <w:shd w:val="clear" w:color="auto" w:fill="auto"/>
        <w:spacing w:after="120" w:line="240" w:lineRule="auto"/>
        <w:ind w:firstLine="580"/>
        <w:jc w:val="both"/>
      </w:pPr>
      <w:r>
        <w:t>Информация о работе головных сооружений и насосной станции должна передаваться в центральную диспетчерскую на пульт дистанционного управления (ПУ).</w:t>
      </w:r>
    </w:p>
    <w:p w:rsidR="00984878" w:rsidRDefault="00845542" w:rsidP="000E4217">
      <w:pPr>
        <w:pStyle w:val="11"/>
        <w:shd w:val="clear" w:color="auto" w:fill="auto"/>
        <w:spacing w:after="120" w:line="240" w:lineRule="auto"/>
        <w:ind w:firstLine="580"/>
        <w:jc w:val="both"/>
      </w:pPr>
      <w:r>
        <w:t>При разработке системы диспетчерского управления необходимо предусматривать:</w:t>
      </w:r>
    </w:p>
    <w:p w:rsidR="00984878" w:rsidRDefault="00845542" w:rsidP="000E4217">
      <w:pPr>
        <w:pStyle w:val="11"/>
        <w:numPr>
          <w:ilvl w:val="0"/>
          <w:numId w:val="12"/>
        </w:numPr>
        <w:shd w:val="clear" w:color="auto" w:fill="auto"/>
        <w:tabs>
          <w:tab w:val="left" w:pos="351"/>
        </w:tabs>
        <w:spacing w:after="120" w:line="240" w:lineRule="auto"/>
        <w:ind w:left="460" w:hanging="460"/>
        <w:jc w:val="both"/>
      </w:pPr>
      <w:r>
        <w:t>оперативное управление и контроль технологических процессов и работы оборудования;</w:t>
      </w:r>
    </w:p>
    <w:p w:rsidR="00984878" w:rsidRDefault="00845542" w:rsidP="000E4217">
      <w:pPr>
        <w:pStyle w:val="11"/>
        <w:numPr>
          <w:ilvl w:val="0"/>
          <w:numId w:val="12"/>
        </w:numPr>
        <w:shd w:val="clear" w:color="auto" w:fill="auto"/>
        <w:tabs>
          <w:tab w:val="left" w:pos="351"/>
        </w:tabs>
        <w:spacing w:after="120" w:line="240" w:lineRule="auto"/>
        <w:ind w:left="460" w:hanging="460"/>
        <w:jc w:val="both"/>
      </w:pPr>
      <w:r>
        <w:t>поддержание необходимых режимов работы системы водоснабжения и отдельных ее сооружений и их оптимизацию;</w:t>
      </w:r>
    </w:p>
    <w:p w:rsidR="00984878" w:rsidRDefault="00845542" w:rsidP="000E4217">
      <w:pPr>
        <w:pStyle w:val="11"/>
        <w:numPr>
          <w:ilvl w:val="0"/>
          <w:numId w:val="12"/>
        </w:numPr>
        <w:shd w:val="clear" w:color="auto" w:fill="auto"/>
        <w:tabs>
          <w:tab w:val="left" w:pos="351"/>
        </w:tabs>
        <w:spacing w:after="120" w:line="240" w:lineRule="auto"/>
        <w:ind w:firstLine="0"/>
        <w:jc w:val="both"/>
      </w:pPr>
      <w:r>
        <w:t>своевременное обнаружение, локализацию и устранение аварий;</w:t>
      </w:r>
    </w:p>
    <w:p w:rsidR="00984878" w:rsidRDefault="00845542" w:rsidP="000E4217">
      <w:pPr>
        <w:pStyle w:val="11"/>
        <w:numPr>
          <w:ilvl w:val="0"/>
          <w:numId w:val="12"/>
        </w:numPr>
        <w:shd w:val="clear" w:color="auto" w:fill="auto"/>
        <w:tabs>
          <w:tab w:val="left" w:pos="351"/>
        </w:tabs>
        <w:spacing w:after="120" w:line="240" w:lineRule="auto"/>
        <w:ind w:firstLine="0"/>
        <w:jc w:val="both"/>
      </w:pPr>
      <w:r>
        <w:t>полное или частичное сокращение дежурного персонала на отдельных сооружениях;</w:t>
      </w:r>
    </w:p>
    <w:p w:rsidR="00984878" w:rsidRDefault="00845542" w:rsidP="000E4217">
      <w:pPr>
        <w:pStyle w:val="11"/>
        <w:numPr>
          <w:ilvl w:val="0"/>
          <w:numId w:val="12"/>
        </w:numPr>
        <w:shd w:val="clear" w:color="auto" w:fill="auto"/>
        <w:tabs>
          <w:tab w:val="left" w:pos="351"/>
        </w:tabs>
        <w:spacing w:after="120" w:line="240" w:lineRule="auto"/>
        <w:ind w:firstLine="0"/>
        <w:jc w:val="both"/>
      </w:pPr>
      <w:r>
        <w:t>экономию энергоресурсов, воды и реагентов.</w:t>
      </w:r>
    </w:p>
    <w:p w:rsidR="00984878" w:rsidRDefault="00845542" w:rsidP="000E4217">
      <w:pPr>
        <w:pStyle w:val="11"/>
        <w:shd w:val="clear" w:color="auto" w:fill="auto"/>
        <w:spacing w:after="120" w:line="240" w:lineRule="auto"/>
        <w:ind w:firstLine="580"/>
        <w:jc w:val="both"/>
      </w:pPr>
      <w:r>
        <w:t>Структуру диспетчерского управления системами водоснабжения следует предусматривать в соответствии с требованиями СНиП 2.04.02-84.</w:t>
      </w:r>
    </w:p>
    <w:p w:rsidR="00984878" w:rsidRDefault="00845542" w:rsidP="000E4217">
      <w:pPr>
        <w:pStyle w:val="11"/>
        <w:shd w:val="clear" w:color="auto" w:fill="auto"/>
        <w:spacing w:after="120" w:line="240" w:lineRule="auto"/>
        <w:ind w:firstLine="580"/>
        <w:jc w:val="both"/>
      </w:pPr>
      <w:r>
        <w:t>В процессе работы система постоянно контролирует следующие технологические параметры:</w:t>
      </w:r>
    </w:p>
    <w:p w:rsidR="00984878" w:rsidRDefault="00845542" w:rsidP="000E4217">
      <w:pPr>
        <w:pStyle w:val="11"/>
        <w:numPr>
          <w:ilvl w:val="0"/>
          <w:numId w:val="16"/>
        </w:numPr>
        <w:shd w:val="clear" w:color="auto" w:fill="auto"/>
        <w:tabs>
          <w:tab w:val="left" w:pos="876"/>
        </w:tabs>
        <w:spacing w:after="120" w:line="240" w:lineRule="auto"/>
        <w:ind w:firstLine="580"/>
        <w:jc w:val="both"/>
      </w:pPr>
      <w:r>
        <w:t>уровень воды в резервуарах чистой воды</w:t>
      </w:r>
    </w:p>
    <w:p w:rsidR="00984878" w:rsidRDefault="00845542" w:rsidP="000E4217">
      <w:pPr>
        <w:pStyle w:val="11"/>
        <w:numPr>
          <w:ilvl w:val="0"/>
          <w:numId w:val="16"/>
        </w:numPr>
        <w:shd w:val="clear" w:color="auto" w:fill="auto"/>
        <w:tabs>
          <w:tab w:val="left" w:pos="858"/>
        </w:tabs>
        <w:spacing w:after="120" w:line="240" w:lineRule="auto"/>
        <w:ind w:firstLine="580"/>
        <w:jc w:val="both"/>
      </w:pPr>
      <w:r>
        <w:t xml:space="preserve">частота, режим работы, состояние насосных агрегатов, потребляемый двигателями насосных агрегатов ток при питании от сети 0,4 </w:t>
      </w:r>
      <w:proofErr w:type="spellStart"/>
      <w:r>
        <w:t>кВ</w:t>
      </w:r>
      <w:proofErr w:type="spellEnd"/>
      <w:r>
        <w:t>;</w:t>
      </w:r>
    </w:p>
    <w:p w:rsidR="00984878" w:rsidRDefault="00845542" w:rsidP="000E4217">
      <w:pPr>
        <w:pStyle w:val="11"/>
        <w:numPr>
          <w:ilvl w:val="0"/>
          <w:numId w:val="16"/>
        </w:numPr>
        <w:shd w:val="clear" w:color="auto" w:fill="auto"/>
        <w:tabs>
          <w:tab w:val="left" w:pos="876"/>
        </w:tabs>
        <w:spacing w:after="120" w:line="240" w:lineRule="auto"/>
        <w:ind w:firstLine="580"/>
        <w:jc w:val="both"/>
      </w:pPr>
      <w:r>
        <w:t>охранно-пожарная сигнализация.</w:t>
      </w:r>
    </w:p>
    <w:p w:rsidR="00984878" w:rsidRDefault="00845542" w:rsidP="000E4217">
      <w:pPr>
        <w:pStyle w:val="11"/>
        <w:shd w:val="clear" w:color="auto" w:fill="auto"/>
        <w:spacing w:after="120" w:line="240" w:lineRule="auto"/>
        <w:ind w:firstLine="640"/>
        <w:jc w:val="both"/>
      </w:pPr>
      <w:r>
        <w:t>Необходимо предусмотреть управление насосными агрегатами, задвижками и частотными преобразователями.</w:t>
      </w:r>
    </w:p>
    <w:p w:rsidR="00984878" w:rsidRDefault="00845542" w:rsidP="000E4217">
      <w:pPr>
        <w:pStyle w:val="11"/>
        <w:shd w:val="clear" w:color="auto" w:fill="auto"/>
        <w:spacing w:after="120" w:line="240" w:lineRule="auto"/>
        <w:ind w:firstLine="640"/>
        <w:jc w:val="both"/>
      </w:pPr>
      <w:r>
        <w:t>Технические средства диспетчерского управления должны обеспечивать ПУ водоснабжения телефонной связью (в соответствии с требованиями СНиП 2.04.02-84), а также радиосвязью с удаленными объектами и аварийными автомашинами и давать возможность непосредственно управлять технологическим процессом и оборудованием и контролировать их работу.</w:t>
      </w:r>
    </w:p>
    <w:p w:rsidR="00984878" w:rsidRDefault="00845542" w:rsidP="000E4217">
      <w:pPr>
        <w:pStyle w:val="11"/>
        <w:shd w:val="clear" w:color="auto" w:fill="auto"/>
        <w:spacing w:after="120" w:line="240" w:lineRule="auto"/>
        <w:ind w:firstLine="640"/>
        <w:jc w:val="both"/>
      </w:pPr>
      <w:r>
        <w:t>Функции центрального пункта управления (ЦПУ) при двух- или многоступенчатой структуре диспетчерского управления заключаются в управлении всей системой водоснабжения как единым комплексом и координации работы всех ПУ.</w:t>
      </w:r>
    </w:p>
    <w:p w:rsidR="00984878" w:rsidRDefault="00845542" w:rsidP="000E4217">
      <w:pPr>
        <w:pStyle w:val="11"/>
        <w:shd w:val="clear" w:color="auto" w:fill="auto"/>
        <w:spacing w:after="120" w:line="240" w:lineRule="auto"/>
        <w:ind w:firstLine="640"/>
        <w:jc w:val="both"/>
      </w:pPr>
      <w:r>
        <w:t>Телемеханизация диспетчерского управления является основным техническим средством диспетчеризации, позволяющим:</w:t>
      </w:r>
    </w:p>
    <w:p w:rsidR="00984878" w:rsidRDefault="00845542" w:rsidP="000E4217">
      <w:pPr>
        <w:pStyle w:val="11"/>
        <w:numPr>
          <w:ilvl w:val="0"/>
          <w:numId w:val="12"/>
        </w:numPr>
        <w:shd w:val="clear" w:color="auto" w:fill="auto"/>
        <w:tabs>
          <w:tab w:val="left" w:pos="352"/>
        </w:tabs>
        <w:spacing w:after="120" w:line="240" w:lineRule="auto"/>
        <w:ind w:left="360" w:hanging="360"/>
        <w:jc w:val="both"/>
      </w:pPr>
      <w:r>
        <w:t>наиболее полно, непрерывно и в компактной форме отображать на ПУ технологический процесс;</w:t>
      </w:r>
    </w:p>
    <w:p w:rsidR="00984878" w:rsidRDefault="00845542" w:rsidP="000E4217">
      <w:pPr>
        <w:pStyle w:val="11"/>
        <w:numPr>
          <w:ilvl w:val="0"/>
          <w:numId w:val="12"/>
        </w:numPr>
        <w:shd w:val="clear" w:color="auto" w:fill="auto"/>
        <w:tabs>
          <w:tab w:val="left" w:pos="352"/>
        </w:tabs>
        <w:spacing w:after="120" w:line="240" w:lineRule="auto"/>
        <w:ind w:left="360" w:hanging="360"/>
        <w:jc w:val="both"/>
      </w:pPr>
      <w:r>
        <w:t xml:space="preserve">быстро и на значительные расстояния передавать между ПУ и контролируемыми пунктами (КП) большие объемы распорядительной и </w:t>
      </w:r>
      <w:proofErr w:type="spellStart"/>
      <w:r>
        <w:t>известительной</w:t>
      </w:r>
      <w:proofErr w:type="spellEnd"/>
      <w:r>
        <w:t xml:space="preserve"> информации;</w:t>
      </w:r>
    </w:p>
    <w:p w:rsidR="00984878" w:rsidRDefault="00845542" w:rsidP="000E4217">
      <w:pPr>
        <w:pStyle w:val="11"/>
        <w:numPr>
          <w:ilvl w:val="0"/>
          <w:numId w:val="12"/>
        </w:numPr>
        <w:shd w:val="clear" w:color="auto" w:fill="auto"/>
        <w:tabs>
          <w:tab w:val="left" w:pos="352"/>
        </w:tabs>
        <w:spacing w:after="120" w:line="240" w:lineRule="auto"/>
        <w:ind w:left="360" w:hanging="360"/>
        <w:jc w:val="both"/>
      </w:pPr>
      <w:r>
        <w:t xml:space="preserve">кроме оперативной информации передавать диспетчеру </w:t>
      </w:r>
      <w:proofErr w:type="spellStart"/>
      <w:r>
        <w:t>производственно</w:t>
      </w:r>
      <w:r>
        <w:softHyphen/>
        <w:t>статистическую</w:t>
      </w:r>
      <w:proofErr w:type="spellEnd"/>
      <w:r>
        <w:t xml:space="preserve"> информацию, а также интегральные значения технологических </w:t>
      </w:r>
      <w:r>
        <w:lastRenderedPageBreak/>
        <w:t>параметров;</w:t>
      </w:r>
    </w:p>
    <w:p w:rsidR="00984878" w:rsidRDefault="00845542" w:rsidP="000E4217">
      <w:pPr>
        <w:pStyle w:val="11"/>
        <w:numPr>
          <w:ilvl w:val="0"/>
          <w:numId w:val="12"/>
        </w:numPr>
        <w:shd w:val="clear" w:color="auto" w:fill="auto"/>
        <w:tabs>
          <w:tab w:val="left" w:pos="352"/>
        </w:tabs>
        <w:spacing w:after="120" w:line="240" w:lineRule="auto"/>
        <w:ind w:firstLine="0"/>
        <w:jc w:val="both"/>
      </w:pPr>
      <w:r>
        <w:t>обеспечивать передачу в АСУ ТП водоснабжения необходимого объема информации;</w:t>
      </w:r>
    </w:p>
    <w:p w:rsidR="00984878" w:rsidRDefault="00845542" w:rsidP="000E4217">
      <w:pPr>
        <w:pStyle w:val="11"/>
        <w:numPr>
          <w:ilvl w:val="0"/>
          <w:numId w:val="12"/>
        </w:numPr>
        <w:shd w:val="clear" w:color="auto" w:fill="auto"/>
        <w:tabs>
          <w:tab w:val="left" w:pos="352"/>
        </w:tabs>
        <w:spacing w:after="120" w:line="240" w:lineRule="auto"/>
        <w:ind w:left="360" w:hanging="360"/>
        <w:jc w:val="both"/>
      </w:pPr>
      <w:r>
        <w:t>осуществлять телеавтоматическую работу сооружений и агрегатов, удаленных на значительные расстояния;</w:t>
      </w:r>
    </w:p>
    <w:p w:rsidR="00984878" w:rsidRDefault="00845542" w:rsidP="000E4217">
      <w:pPr>
        <w:pStyle w:val="11"/>
        <w:numPr>
          <w:ilvl w:val="0"/>
          <w:numId w:val="12"/>
        </w:numPr>
        <w:shd w:val="clear" w:color="auto" w:fill="auto"/>
        <w:tabs>
          <w:tab w:val="left" w:pos="352"/>
        </w:tabs>
        <w:spacing w:after="120" w:line="240" w:lineRule="auto"/>
        <w:ind w:firstLine="0"/>
      </w:pPr>
      <w:r>
        <w:t>использовать минимальное количество линий связи;</w:t>
      </w:r>
    </w:p>
    <w:p w:rsidR="00984878" w:rsidRDefault="00845542" w:rsidP="000E4217">
      <w:pPr>
        <w:pStyle w:val="11"/>
        <w:numPr>
          <w:ilvl w:val="0"/>
          <w:numId w:val="12"/>
        </w:numPr>
        <w:shd w:val="clear" w:color="auto" w:fill="auto"/>
        <w:tabs>
          <w:tab w:val="left" w:pos="352"/>
        </w:tabs>
        <w:spacing w:after="120" w:line="240" w:lineRule="auto"/>
        <w:ind w:left="360" w:hanging="360"/>
        <w:jc w:val="both"/>
      </w:pPr>
      <w:r>
        <w:t>регистрировать и документировать значения технологических параметров и события в технологическом процессе.</w:t>
      </w:r>
    </w:p>
    <w:p w:rsidR="00984878" w:rsidRDefault="00845542" w:rsidP="000E4217">
      <w:pPr>
        <w:pStyle w:val="11"/>
        <w:shd w:val="clear" w:color="auto" w:fill="auto"/>
        <w:spacing w:after="240" w:line="240" w:lineRule="auto"/>
        <w:ind w:firstLine="580"/>
        <w:jc w:val="both"/>
      </w:pPr>
      <w:r>
        <w:t>Разработка проекта диспетчеризации, телемеханизации и систем управления режимами водоснабжения должна осуществлять организация, осуществляющая водоснабжение поселения в рамках разработки инвестиционной программы.</w:t>
      </w:r>
    </w:p>
    <w:p w:rsidR="00984878" w:rsidRDefault="00845542" w:rsidP="000E4217">
      <w:pPr>
        <w:pStyle w:val="30"/>
        <w:keepNext/>
        <w:keepLines/>
        <w:numPr>
          <w:ilvl w:val="1"/>
          <w:numId w:val="11"/>
        </w:numPr>
        <w:shd w:val="clear" w:color="auto" w:fill="auto"/>
        <w:tabs>
          <w:tab w:val="left" w:pos="710"/>
        </w:tabs>
        <w:spacing w:after="240" w:line="240" w:lineRule="auto"/>
      </w:pPr>
      <w:bookmarkStart w:id="81" w:name="bookmark88"/>
      <w:bookmarkStart w:id="82" w:name="bookmark89"/>
      <w:r>
        <w:t>Сведения об оснащенности зданий, строений, сооружений приборами учета</w:t>
      </w:r>
      <w:r>
        <w:br/>
        <w:t>воды и их применении при осуществлении расчетов за потребленную воду</w:t>
      </w:r>
      <w:bookmarkEnd w:id="81"/>
      <w:bookmarkEnd w:id="82"/>
    </w:p>
    <w:p w:rsidR="00984878" w:rsidRDefault="00845542" w:rsidP="000E4217">
      <w:pPr>
        <w:pStyle w:val="11"/>
        <w:shd w:val="clear" w:color="auto" w:fill="auto"/>
        <w:spacing w:after="120" w:line="240" w:lineRule="auto"/>
        <w:ind w:firstLine="580"/>
        <w:jc w:val="both"/>
      </w:pPr>
      <w:r>
        <w:t>На данный момент по поселку более 22.5 % установлены водосчетчики. На перспективу запланирована диспетчеризация коммерческого учета водопотребления с наложением ее на ежесуточное потребление по насосной станции и для своевременного выявления увеличения или снижения потребления и контроля возникновения потерь воды и установления энергоэффективных режимов ее подачи.</w:t>
      </w:r>
    </w:p>
    <w:p w:rsidR="00984878" w:rsidRDefault="00845542" w:rsidP="000E4217">
      <w:pPr>
        <w:pStyle w:val="11"/>
        <w:shd w:val="clear" w:color="auto" w:fill="auto"/>
        <w:spacing w:after="120" w:line="240" w:lineRule="auto"/>
        <w:ind w:firstLine="580"/>
        <w:jc w:val="both"/>
      </w:pPr>
      <w:r>
        <w:t>«ПКП-КАХУН» планирует выполнять мероприятия в соответствии с 261-ФЗ «Об энергосбережении и о повышении энергетической эффективности</w:t>
      </w:r>
      <w:r w:rsidR="00662374">
        <w:t>,</w:t>
      </w:r>
      <w:r>
        <w:t xml:space="preserve"> и о внесении изменений в отдельные законодательные акты Российской Федерации».</w:t>
      </w:r>
    </w:p>
    <w:p w:rsidR="00984878" w:rsidRDefault="00845542" w:rsidP="000E4217">
      <w:pPr>
        <w:pStyle w:val="11"/>
        <w:shd w:val="clear" w:color="auto" w:fill="auto"/>
        <w:spacing w:after="120" w:line="240" w:lineRule="auto"/>
        <w:ind w:firstLine="580"/>
        <w:jc w:val="both"/>
      </w:pPr>
      <w:r>
        <w:t>Статьей 8 261-ФЗ «Об энергосбережении и о повышении энергетической эффективности</w:t>
      </w:r>
      <w:r w:rsidR="00662374">
        <w:t>,</w:t>
      </w:r>
      <w:r>
        <w:t xml:space="preserve"> и о внесении изменений в отдельные законодательные акты Российской Федерации» определено что, к полномочиям органов местного самоуправления в области энергосбережения и повышения энергетической эффективности относятся:</w:t>
      </w:r>
    </w:p>
    <w:p w:rsidR="00984878" w:rsidRDefault="00845542" w:rsidP="000E4217">
      <w:pPr>
        <w:pStyle w:val="11"/>
        <w:numPr>
          <w:ilvl w:val="0"/>
          <w:numId w:val="17"/>
        </w:numPr>
        <w:shd w:val="clear" w:color="auto" w:fill="auto"/>
        <w:tabs>
          <w:tab w:val="left" w:pos="944"/>
        </w:tabs>
        <w:spacing w:after="120" w:line="240" w:lineRule="auto"/>
        <w:ind w:firstLine="580"/>
        <w:jc w:val="both"/>
      </w:pPr>
      <w:r>
        <w:t>разработка и реализация муниципальных программ в области энергосбережения и повышения энергетической эффективности;</w:t>
      </w:r>
    </w:p>
    <w:p w:rsidR="00984878" w:rsidRDefault="00845542" w:rsidP="000E4217">
      <w:pPr>
        <w:pStyle w:val="11"/>
        <w:numPr>
          <w:ilvl w:val="0"/>
          <w:numId w:val="17"/>
        </w:numPr>
        <w:shd w:val="clear" w:color="auto" w:fill="auto"/>
        <w:tabs>
          <w:tab w:val="left" w:pos="1027"/>
        </w:tabs>
        <w:spacing w:after="120" w:line="240" w:lineRule="auto"/>
        <w:ind w:firstLine="580"/>
        <w:jc w:val="both"/>
      </w:pPr>
      <w:r>
        <w:t>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984878" w:rsidRDefault="00845542" w:rsidP="000E4217">
      <w:pPr>
        <w:pStyle w:val="11"/>
        <w:numPr>
          <w:ilvl w:val="0"/>
          <w:numId w:val="17"/>
        </w:numPr>
        <w:shd w:val="clear" w:color="auto" w:fill="auto"/>
        <w:tabs>
          <w:tab w:val="left" w:pos="944"/>
        </w:tabs>
        <w:spacing w:after="120" w:line="240" w:lineRule="auto"/>
        <w:ind w:firstLine="580"/>
        <w:jc w:val="both"/>
      </w:pPr>
      <w:r>
        <w:t>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984878" w:rsidRDefault="00845542" w:rsidP="000E4217">
      <w:pPr>
        <w:pStyle w:val="11"/>
        <w:numPr>
          <w:ilvl w:val="0"/>
          <w:numId w:val="17"/>
        </w:numPr>
        <w:shd w:val="clear" w:color="auto" w:fill="auto"/>
        <w:tabs>
          <w:tab w:val="left" w:pos="937"/>
        </w:tabs>
        <w:spacing w:after="120" w:line="240" w:lineRule="auto"/>
        <w:ind w:firstLine="580"/>
        <w:jc w:val="both"/>
      </w:pPr>
      <w:r>
        <w:t>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984878" w:rsidRDefault="00845542" w:rsidP="000E4217">
      <w:pPr>
        <w:pStyle w:val="11"/>
        <w:shd w:val="clear" w:color="auto" w:fill="auto"/>
        <w:spacing w:after="120" w:line="240" w:lineRule="auto"/>
        <w:ind w:firstLine="580"/>
        <w:jc w:val="both"/>
      </w:pPr>
      <w:r>
        <w:t xml:space="preserve">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w:t>
      </w:r>
      <w:r>
        <w:lastRenderedPageBreak/>
        <w:t>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984878" w:rsidRDefault="00845542" w:rsidP="000E4217">
      <w:pPr>
        <w:pStyle w:val="11"/>
        <w:shd w:val="clear" w:color="auto" w:fill="auto"/>
        <w:spacing w:after="120" w:line="240" w:lineRule="auto"/>
        <w:ind w:firstLine="580"/>
        <w:jc w:val="both"/>
      </w:pPr>
      <w:r>
        <w:t>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984878" w:rsidRDefault="00845542" w:rsidP="000E4217">
      <w:pPr>
        <w:pStyle w:val="11"/>
        <w:shd w:val="clear" w:color="auto" w:fill="auto"/>
        <w:spacing w:after="120" w:line="240" w:lineRule="auto"/>
        <w:ind w:firstLine="580"/>
        <w:jc w:val="both"/>
      </w:pPr>
      <w:r>
        <w:t>Статьей 13 261-ФЗ «Об энергосбережении и о повышении энергетической эффективности</w:t>
      </w:r>
      <w:r w:rsidR="00662374">
        <w:t>,</w:t>
      </w:r>
      <w:r>
        <w:t xml:space="preserve"> и о внесении изменений в отдельные законодательные акты Российской Федерации» определено:</w:t>
      </w:r>
    </w:p>
    <w:p w:rsidR="00984878" w:rsidRDefault="00845542" w:rsidP="000E4217">
      <w:pPr>
        <w:pStyle w:val="11"/>
        <w:numPr>
          <w:ilvl w:val="0"/>
          <w:numId w:val="19"/>
        </w:numPr>
        <w:shd w:val="clear" w:color="auto" w:fill="auto"/>
        <w:tabs>
          <w:tab w:val="left" w:pos="922"/>
        </w:tabs>
        <w:spacing w:after="120" w:line="240" w:lineRule="auto"/>
        <w:ind w:firstLine="580"/>
        <w:jc w:val="both"/>
      </w:pPr>
      <w:r>
        <w:t>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w:t>
      </w:r>
      <w:r w:rsidR="00662374">
        <w:t>21</w:t>
      </w:r>
      <w:r>
        <w:t xml:space="preserve">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w:t>
      </w:r>
      <w:proofErr w:type="spellStart"/>
      <w:r>
        <w:t>гигакалории</w:t>
      </w:r>
      <w:proofErr w:type="spellEnd"/>
      <w:r>
        <w:t xml:space="preserve"> в час (в отношении организации учета используемой тепловой энергии).</w:t>
      </w:r>
    </w:p>
    <w:p w:rsidR="00984878" w:rsidRDefault="00845542" w:rsidP="000E4217">
      <w:pPr>
        <w:pStyle w:val="11"/>
        <w:numPr>
          <w:ilvl w:val="0"/>
          <w:numId w:val="19"/>
        </w:numPr>
        <w:shd w:val="clear" w:color="auto" w:fill="auto"/>
        <w:tabs>
          <w:tab w:val="left" w:pos="922"/>
        </w:tabs>
        <w:spacing w:line="240" w:lineRule="auto"/>
        <w:ind w:firstLine="580"/>
        <w:jc w:val="both"/>
      </w:pPr>
      <w:r>
        <w:t xml:space="preserve">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w:t>
      </w:r>
      <w:r>
        <w:lastRenderedPageBreak/>
        <w:t xml:space="preserve">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t>энергосервисного</w:t>
      </w:r>
      <w:proofErr w:type="spellEnd"/>
      <w:r>
        <w:t xml:space="preserve">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984878" w:rsidRDefault="00845542" w:rsidP="000E4217">
      <w:pPr>
        <w:pStyle w:val="11"/>
        <w:numPr>
          <w:ilvl w:val="0"/>
          <w:numId w:val="19"/>
        </w:numPr>
        <w:shd w:val="clear" w:color="auto" w:fill="auto"/>
        <w:tabs>
          <w:tab w:val="left" w:pos="923"/>
        </w:tabs>
        <w:spacing w:after="120" w:line="240" w:lineRule="auto"/>
        <w:ind w:firstLine="580"/>
        <w:jc w:val="both"/>
      </w:pPr>
      <w:r>
        <w:t>До 1 января 20</w:t>
      </w:r>
      <w:r w:rsidR="00532513">
        <w:t>25</w:t>
      </w:r>
      <w:r>
        <w:t xml:space="preserve">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984878" w:rsidRDefault="00845542" w:rsidP="000E4217">
      <w:pPr>
        <w:pStyle w:val="11"/>
        <w:numPr>
          <w:ilvl w:val="0"/>
          <w:numId w:val="19"/>
        </w:numPr>
        <w:shd w:val="clear" w:color="auto" w:fill="auto"/>
        <w:tabs>
          <w:tab w:val="left" w:pos="923"/>
        </w:tabs>
        <w:spacing w:after="120" w:line="240" w:lineRule="auto"/>
        <w:ind w:firstLine="580"/>
        <w:jc w:val="both"/>
      </w:pPr>
      <w:r>
        <w:t>До 1 января 20</w:t>
      </w:r>
      <w:r w:rsidR="00532513">
        <w:t>25</w:t>
      </w:r>
      <w:r>
        <w:t xml:space="preserve">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984878" w:rsidRDefault="00845542" w:rsidP="000E4217">
      <w:pPr>
        <w:pStyle w:val="11"/>
        <w:numPr>
          <w:ilvl w:val="0"/>
          <w:numId w:val="19"/>
        </w:numPr>
        <w:shd w:val="clear" w:color="auto" w:fill="auto"/>
        <w:tabs>
          <w:tab w:val="left" w:pos="923"/>
        </w:tabs>
        <w:spacing w:after="120" w:line="240" w:lineRule="auto"/>
        <w:ind w:firstLine="580"/>
        <w:jc w:val="both"/>
      </w:pPr>
      <w:r>
        <w:t>До 1 января 20</w:t>
      </w:r>
      <w:r w:rsidR="00532513">
        <w:t>24</w:t>
      </w:r>
      <w:r>
        <w:t xml:space="preserve"> года собственники жилых домов, за исключением указанных в части 6 настоящей статьи, обязаны обеспечить оснащение таких домов </w:t>
      </w:r>
      <w:proofErr w:type="gramStart"/>
      <w:r>
        <w:t>приборами учета</w:t>
      </w:r>
      <w:proofErr w:type="gramEnd"/>
      <w:r>
        <w:t xml:space="preserve">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w:t>
      </w:r>
    </w:p>
    <w:p w:rsidR="00984878" w:rsidRDefault="00845542" w:rsidP="000E4217">
      <w:pPr>
        <w:pStyle w:val="11"/>
        <w:numPr>
          <w:ilvl w:val="0"/>
          <w:numId w:val="19"/>
        </w:numPr>
        <w:shd w:val="clear" w:color="auto" w:fill="auto"/>
        <w:tabs>
          <w:tab w:val="left" w:pos="923"/>
        </w:tabs>
        <w:spacing w:after="120" w:line="240" w:lineRule="auto"/>
        <w:ind w:firstLine="580"/>
        <w:jc w:val="both"/>
      </w:pPr>
      <w:r>
        <w:t>До 1 января 20</w:t>
      </w:r>
      <w:r w:rsidR="00532513">
        <w:t>24</w:t>
      </w:r>
      <w:r>
        <w:t xml:space="preserve">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обязаны обеспечить </w:t>
      </w:r>
      <w:r>
        <w:lastRenderedPageBreak/>
        <w:t>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984878" w:rsidRDefault="00845542" w:rsidP="000E4217">
      <w:pPr>
        <w:pStyle w:val="11"/>
        <w:numPr>
          <w:ilvl w:val="0"/>
          <w:numId w:val="19"/>
        </w:numPr>
        <w:shd w:val="clear" w:color="auto" w:fill="auto"/>
        <w:tabs>
          <w:tab w:val="left" w:pos="922"/>
        </w:tabs>
        <w:spacing w:after="120" w:line="240" w:lineRule="auto"/>
        <w:ind w:firstLine="580"/>
        <w:jc w:val="both"/>
      </w:pPr>
      <w:r>
        <w:t>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 настоящей статьи. Многоквартирные дома, вводимые в эксплуатацию с 1 января 20</w:t>
      </w:r>
      <w:r w:rsidR="00532513">
        <w:t>24</w:t>
      </w:r>
      <w:r>
        <w:t xml:space="preserve">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w:t>
      </w:r>
      <w:r w:rsidR="00532513">
        <w:t>24</w:t>
      </w:r>
      <w:r>
        <w:t xml:space="preserve">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984878" w:rsidRDefault="00845542" w:rsidP="000E4217">
      <w:pPr>
        <w:pStyle w:val="11"/>
        <w:numPr>
          <w:ilvl w:val="0"/>
          <w:numId w:val="19"/>
        </w:numPr>
        <w:shd w:val="clear" w:color="auto" w:fill="auto"/>
        <w:tabs>
          <w:tab w:val="left" w:pos="918"/>
        </w:tabs>
        <w:spacing w:after="120" w:line="240" w:lineRule="auto"/>
        <w:ind w:firstLine="580"/>
        <w:jc w:val="both"/>
      </w:pPr>
      <w:r>
        <w:t>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984878" w:rsidRDefault="00845542" w:rsidP="000E4217">
      <w:pPr>
        <w:pStyle w:val="11"/>
        <w:numPr>
          <w:ilvl w:val="0"/>
          <w:numId w:val="19"/>
        </w:numPr>
        <w:shd w:val="clear" w:color="auto" w:fill="auto"/>
        <w:tabs>
          <w:tab w:val="left" w:pos="918"/>
        </w:tabs>
        <w:spacing w:after="120" w:line="240" w:lineRule="auto"/>
        <w:ind w:firstLine="0"/>
        <w:jc w:val="both"/>
      </w:pPr>
      <w:r>
        <w:t>С 1 июля 20</w:t>
      </w:r>
      <w:r w:rsidR="0006276F">
        <w:t>25</w:t>
      </w:r>
      <w:r>
        <w:t xml:space="preserve"> года организации, которые осуществляют снабжение водой, природным газом, тепловой энергией, электрической энергией или их передачу и сети</w:t>
      </w:r>
      <w:r w:rsidR="001C4E8B">
        <w:t xml:space="preserve"> </w:t>
      </w:r>
      <w:r>
        <w:t xml:space="preserve">инженерно-технического обеспечения которых имеют непосредственное присоединение к сетям, входящим в состав </w:t>
      </w:r>
      <w:proofErr w:type="spellStart"/>
      <w:r>
        <w:t>инженерно</w:t>
      </w:r>
      <w:proofErr w:type="spellEnd"/>
      <w:r>
        <w:t xml:space="preserve"> - 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w:t>
      </w:r>
      <w:r w:rsidR="00662374">
        <w:t xml:space="preserve"> </w:t>
      </w:r>
      <w:r>
        <w:t>Договор,</w:t>
      </w:r>
      <w:r w:rsidR="00662374">
        <w:t xml:space="preserve"> </w:t>
      </w:r>
      <w:r>
        <w:t xml:space="preserve">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в целях выполнения ими обязанностей, предусмотренных частями 5 и 6 настоящей статьи, должен содержать условие об оплате цены, определенной таким договором, равными долями в </w:t>
      </w:r>
      <w:r>
        <w:lastRenderedPageBreak/>
        <w:t>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984878" w:rsidRDefault="00845542" w:rsidP="000E4217">
      <w:pPr>
        <w:pStyle w:val="11"/>
        <w:numPr>
          <w:ilvl w:val="0"/>
          <w:numId w:val="19"/>
        </w:numPr>
        <w:shd w:val="clear" w:color="auto" w:fill="auto"/>
        <w:tabs>
          <w:tab w:val="left" w:pos="1062"/>
        </w:tabs>
        <w:spacing w:after="120" w:line="240" w:lineRule="auto"/>
        <w:ind w:firstLine="580"/>
        <w:jc w:val="both"/>
      </w:pPr>
      <w:r>
        <w:t>До 1 июля 20</w:t>
      </w:r>
      <w:r w:rsidR="001C4E8B">
        <w:t>25</w:t>
      </w:r>
      <w:r>
        <w:t xml:space="preserve"> года организации, указанные в части 9 настоящей статьи, обязаны предоставить собственникам жилых домов, указанных в части 5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w:t>
      </w:r>
      <w:r w:rsidR="001C4E8B">
        <w:t>25</w:t>
      </w:r>
      <w:r>
        <w:t xml:space="preserve"> года она обязана предоставить собственникам жилых домов, указанных в части 5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w:t>
      </w:r>
    </w:p>
    <w:p w:rsidR="00984878" w:rsidRDefault="00845542" w:rsidP="000E4217">
      <w:pPr>
        <w:pStyle w:val="11"/>
        <w:numPr>
          <w:ilvl w:val="0"/>
          <w:numId w:val="19"/>
        </w:numPr>
        <w:shd w:val="clear" w:color="auto" w:fill="auto"/>
        <w:tabs>
          <w:tab w:val="left" w:pos="1219"/>
        </w:tabs>
        <w:spacing w:after="120" w:line="240" w:lineRule="auto"/>
        <w:ind w:firstLine="580"/>
        <w:jc w:val="both"/>
      </w:pPr>
      <w:r>
        <w:t>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984878" w:rsidRDefault="00845542" w:rsidP="000E4217">
      <w:pPr>
        <w:pStyle w:val="11"/>
        <w:numPr>
          <w:ilvl w:val="0"/>
          <w:numId w:val="19"/>
        </w:numPr>
        <w:shd w:val="clear" w:color="auto" w:fill="auto"/>
        <w:tabs>
          <w:tab w:val="left" w:pos="1062"/>
        </w:tabs>
        <w:spacing w:after="120" w:line="240" w:lineRule="auto"/>
        <w:ind w:firstLine="580"/>
        <w:jc w:val="both"/>
      </w:pPr>
      <w:r>
        <w:t>До 1 января 20</w:t>
      </w:r>
      <w:r w:rsidR="001C4E8B">
        <w:t>24</w:t>
      </w:r>
      <w:r>
        <w:t xml:space="preserve"> года (в отношении объектов, предусмотренных частями 3 и 4 настоящей статьи) и до 1 января 20</w:t>
      </w:r>
      <w:r w:rsidR="001C4E8B">
        <w:t>25</w:t>
      </w:r>
      <w:r>
        <w:t xml:space="preserve"> года (в отношении объектов, предусмотренных частями 5 и 6 настоящей статьи)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w:t>
      </w:r>
      <w:r>
        <w:lastRenderedPageBreak/>
        <w:t>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не исполнившие в установленный срок обязанностей, предусмотренных частями 5 и 6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w:t>
      </w:r>
      <w:r w:rsidR="001C4E8B">
        <w:t>24</w:t>
      </w:r>
      <w:r>
        <w:t xml:space="preserve">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и</w:t>
      </w:r>
    </w:p>
    <w:p w:rsidR="00984878" w:rsidRDefault="00845542" w:rsidP="000E4217">
      <w:pPr>
        <w:pStyle w:val="11"/>
        <w:shd w:val="clear" w:color="auto" w:fill="auto"/>
        <w:spacing w:after="840" w:line="240" w:lineRule="auto"/>
        <w:ind w:firstLine="580"/>
        <w:jc w:val="both"/>
      </w:pPr>
      <w:r>
        <w:t>1 января 20</w:t>
      </w:r>
      <w:r w:rsidR="001C4E8B">
        <w:t>25</w:t>
      </w:r>
      <w:r>
        <w:t xml:space="preserve"> года ( в отношении объектов , указанных в частях 5 и 6 настоящей статьи, и введенных в эксплуатацию после дня вступления в силу настоящего Федерального закона аналогичных объектов)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w:t>
      </w:r>
      <w:r w:rsidR="00020345">
        <w:t xml:space="preserve"> </w:t>
      </w:r>
      <w:r>
        <w:t>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w:t>
      </w:r>
      <w:r w:rsidR="00020345">
        <w:t xml:space="preserve"> </w:t>
      </w:r>
      <w:bookmarkStart w:id="83" w:name="_GoBack"/>
      <w:bookmarkEnd w:id="83"/>
      <w:r>
        <w:t>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984878" w:rsidRDefault="00845542" w:rsidP="000E4217">
      <w:pPr>
        <w:pStyle w:val="30"/>
        <w:keepNext/>
        <w:keepLines/>
        <w:numPr>
          <w:ilvl w:val="1"/>
          <w:numId w:val="11"/>
        </w:numPr>
        <w:shd w:val="clear" w:color="auto" w:fill="auto"/>
        <w:tabs>
          <w:tab w:val="left" w:pos="706"/>
        </w:tabs>
        <w:spacing w:after="240" w:line="240" w:lineRule="auto"/>
      </w:pPr>
      <w:bookmarkStart w:id="84" w:name="bookmark90"/>
      <w:bookmarkStart w:id="85" w:name="bookmark91"/>
      <w:r>
        <w:lastRenderedPageBreak/>
        <w:t>Описание вариантов маршрутов прохождения трубопроводов (трасс) по</w:t>
      </w:r>
      <w:r>
        <w:br/>
        <w:t>территории поселения и их обоснование</w:t>
      </w:r>
      <w:bookmarkEnd w:id="84"/>
      <w:bookmarkEnd w:id="85"/>
    </w:p>
    <w:p w:rsidR="00984878" w:rsidRDefault="00845542" w:rsidP="000E4217">
      <w:pPr>
        <w:pStyle w:val="11"/>
        <w:shd w:val="clear" w:color="auto" w:fill="auto"/>
        <w:spacing w:after="120" w:line="240" w:lineRule="auto"/>
        <w:ind w:firstLine="580"/>
        <w:jc w:val="both"/>
      </w:pPr>
      <w:r>
        <w:t>Генеральн</w:t>
      </w:r>
      <w:r w:rsidR="00662374">
        <w:t>ым</w:t>
      </w:r>
      <w:r>
        <w:t xml:space="preserve"> план</w:t>
      </w:r>
      <w:r w:rsidR="00662374">
        <w:t>ом сельского поселения Кахун</w:t>
      </w:r>
      <w:r>
        <w:t xml:space="preserve"> определ</w:t>
      </w:r>
      <w:r w:rsidR="00662374">
        <w:t>ены</w:t>
      </w:r>
      <w:r>
        <w:t xml:space="preserve"> объемы и места нового жилищного строительства на перспективу.</w:t>
      </w:r>
    </w:p>
    <w:p w:rsidR="00984878" w:rsidRDefault="00845542" w:rsidP="000E4217">
      <w:pPr>
        <w:pStyle w:val="11"/>
        <w:shd w:val="clear" w:color="auto" w:fill="auto"/>
        <w:spacing w:after="240" w:line="240" w:lineRule="auto"/>
        <w:ind w:firstLine="580"/>
        <w:jc w:val="both"/>
      </w:pPr>
      <w:r>
        <w:t>новые маршруты прокладки водопроводных сетей до планируемых потребителей предусматриваются после установления границ зон</w:t>
      </w:r>
      <w:r w:rsidR="00662374">
        <w:t>,</w:t>
      </w:r>
      <w:r>
        <w:t xml:space="preserve"> предназначенных под новое жилищное и иное строительство на территории поселения.</w:t>
      </w:r>
    </w:p>
    <w:p w:rsidR="00984878" w:rsidRDefault="00845542" w:rsidP="000E4217">
      <w:pPr>
        <w:pStyle w:val="30"/>
        <w:keepNext/>
        <w:keepLines/>
        <w:numPr>
          <w:ilvl w:val="1"/>
          <w:numId w:val="11"/>
        </w:numPr>
        <w:shd w:val="clear" w:color="auto" w:fill="auto"/>
        <w:tabs>
          <w:tab w:val="left" w:pos="708"/>
        </w:tabs>
        <w:spacing w:after="240" w:line="240" w:lineRule="auto"/>
      </w:pPr>
      <w:bookmarkStart w:id="86" w:name="bookmark92"/>
      <w:bookmarkStart w:id="87" w:name="bookmark93"/>
      <w:r>
        <w:t>Рекомендации о месте размещения насосных станций, резервуаров,</w:t>
      </w:r>
      <w:r>
        <w:br/>
        <w:t>водонапорных башен</w:t>
      </w:r>
      <w:bookmarkEnd w:id="86"/>
      <w:bookmarkEnd w:id="87"/>
    </w:p>
    <w:p w:rsidR="00984878" w:rsidRDefault="00845542" w:rsidP="000E4217">
      <w:pPr>
        <w:pStyle w:val="11"/>
        <w:shd w:val="clear" w:color="auto" w:fill="auto"/>
        <w:spacing w:after="240" w:line="240" w:lineRule="auto"/>
        <w:ind w:firstLine="580"/>
      </w:pPr>
      <w:r>
        <w:t>При размещени</w:t>
      </w:r>
      <w:r w:rsidR="0053467E">
        <w:t>и</w:t>
      </w:r>
      <w:r>
        <w:t xml:space="preserve"> резервуаров необходимо руководствоваться санитарно-охранными зонами сооружений. Зоны могут быть определены после увязки генерального плана.</w:t>
      </w:r>
    </w:p>
    <w:p w:rsidR="00984878" w:rsidRDefault="00845542" w:rsidP="000E4217">
      <w:pPr>
        <w:pStyle w:val="30"/>
        <w:keepNext/>
        <w:keepLines/>
        <w:numPr>
          <w:ilvl w:val="1"/>
          <w:numId w:val="11"/>
        </w:numPr>
        <w:shd w:val="clear" w:color="auto" w:fill="auto"/>
        <w:tabs>
          <w:tab w:val="left" w:pos="706"/>
        </w:tabs>
        <w:spacing w:after="240" w:line="240" w:lineRule="auto"/>
      </w:pPr>
      <w:bookmarkStart w:id="88" w:name="bookmark96"/>
      <w:bookmarkStart w:id="89" w:name="bookmark97"/>
      <w:r>
        <w:t>Экологические аспекты мероприятий по строительству, реконструкции и</w:t>
      </w:r>
      <w:r>
        <w:br/>
        <w:t>модернизации объектов централизованных систем водоснабжения</w:t>
      </w:r>
      <w:bookmarkEnd w:id="88"/>
      <w:bookmarkEnd w:id="89"/>
    </w:p>
    <w:p w:rsidR="00984878" w:rsidRDefault="00845542" w:rsidP="000E4217">
      <w:pPr>
        <w:pStyle w:val="11"/>
        <w:shd w:val="clear" w:color="auto" w:fill="auto"/>
        <w:spacing w:after="120" w:line="240" w:lineRule="auto"/>
        <w:ind w:firstLine="580"/>
        <w:jc w:val="both"/>
      </w:pPr>
      <w:r>
        <w:t>В соответствии с СанПиН</w:t>
      </w:r>
      <w:r w:rsidR="003B2517">
        <w:t>ом</w:t>
      </w:r>
      <w:r>
        <w:t xml:space="preserve"> 2.1.4.1110-02 «Зоны санитарной охраны источников водоснабжения и водопроводов питьевого назначения» и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источники хозяйственно питьевого водоснабжения должны иметь зоны санитарной охраны (ЗСО).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984878" w:rsidRDefault="00845542" w:rsidP="000E4217">
      <w:pPr>
        <w:pStyle w:val="11"/>
        <w:shd w:val="clear" w:color="auto" w:fill="auto"/>
        <w:spacing w:after="120" w:line="240" w:lineRule="auto"/>
        <w:ind w:firstLine="580"/>
        <w:jc w:val="both"/>
      </w:pPr>
      <w:r>
        <w:t>Зоны санитарной охраны организуются в составе трех поясов:</w:t>
      </w:r>
    </w:p>
    <w:p w:rsidR="00984878" w:rsidRDefault="00845542" w:rsidP="000E4217">
      <w:pPr>
        <w:pStyle w:val="11"/>
        <w:shd w:val="clear" w:color="auto" w:fill="auto"/>
        <w:spacing w:after="120" w:line="240" w:lineRule="auto"/>
        <w:ind w:firstLine="580"/>
        <w:jc w:val="both"/>
      </w:pPr>
      <w:r>
        <w:t>- Первый пояс (строгого режима) включает территорию расположения водозаборов, площадок всех водопроводных сооружений и водоподводящего канала.</w:t>
      </w:r>
    </w:p>
    <w:p w:rsidR="00984878" w:rsidRDefault="00845542" w:rsidP="000E4217">
      <w:pPr>
        <w:pStyle w:val="11"/>
        <w:shd w:val="clear" w:color="auto" w:fill="auto"/>
        <w:spacing w:after="120" w:line="240" w:lineRule="auto"/>
        <w:ind w:firstLine="580"/>
        <w:jc w:val="both"/>
      </w:pPr>
      <w:r>
        <w:t>- Второй и третий пояса включают территорию, предназначенную для предупреждения загрязнения воды источников водоснабжения.</w:t>
      </w:r>
    </w:p>
    <w:p w:rsidR="00984878" w:rsidRDefault="00845542" w:rsidP="000E4217">
      <w:pPr>
        <w:pStyle w:val="11"/>
        <w:shd w:val="clear" w:color="auto" w:fill="auto"/>
        <w:spacing w:after="120" w:line="240" w:lineRule="auto"/>
        <w:ind w:firstLine="580"/>
        <w:jc w:val="both"/>
      </w:pPr>
      <w:r>
        <w:t>Первый пояс санитарной охраны источников питьевого водоснабжения имеется на всех водозаборах в сельского поселения Кахун.</w:t>
      </w:r>
    </w:p>
    <w:p w:rsidR="00984878" w:rsidRDefault="00845542" w:rsidP="000E4217">
      <w:pPr>
        <w:pStyle w:val="11"/>
        <w:shd w:val="clear" w:color="auto" w:fill="auto"/>
        <w:spacing w:after="120" w:line="240" w:lineRule="auto"/>
        <w:ind w:firstLine="580"/>
        <w:jc w:val="both"/>
      </w:pPr>
      <w:r>
        <w:t>Согласно СанПиН 2.1.4.1110-02 «Зоны санитарной охраны источников водоснабжения и водопроводов питьевого назначения» границы поясов ЗСО подземного источника водоснабжения составляют:</w:t>
      </w:r>
    </w:p>
    <w:p w:rsidR="00984878" w:rsidRDefault="00845542" w:rsidP="000E4217">
      <w:pPr>
        <w:pStyle w:val="11"/>
        <w:numPr>
          <w:ilvl w:val="0"/>
          <w:numId w:val="12"/>
        </w:numPr>
        <w:shd w:val="clear" w:color="auto" w:fill="auto"/>
        <w:tabs>
          <w:tab w:val="left" w:pos="1113"/>
        </w:tabs>
        <w:spacing w:line="240" w:lineRule="auto"/>
        <w:ind w:firstLine="880"/>
        <w:jc w:val="both"/>
      </w:pPr>
      <w:r>
        <w:t>1-ого пояса - не менее 30 м (при использовании недостаточно защищенных подземных вод - не менее 50 м);</w:t>
      </w:r>
    </w:p>
    <w:p w:rsidR="00984878" w:rsidRDefault="00845542" w:rsidP="000E4217">
      <w:pPr>
        <w:pStyle w:val="11"/>
        <w:numPr>
          <w:ilvl w:val="0"/>
          <w:numId w:val="12"/>
        </w:numPr>
        <w:shd w:val="clear" w:color="auto" w:fill="auto"/>
        <w:tabs>
          <w:tab w:val="left" w:pos="1113"/>
        </w:tabs>
        <w:spacing w:line="240" w:lineRule="auto"/>
        <w:ind w:firstLine="880"/>
        <w:jc w:val="both"/>
      </w:pPr>
      <w:r>
        <w:t xml:space="preserve">2-ого и 3-го поясов - зависят от типа водозабора (отдельные скважины, группы скважин, линейный ряд скважин, горизонтальные дрены и др.), величины водозабора и понижения уровня подземных вод, гидрологических особенностей водоносного пласта, условий его питания и дренирования. На настоящий момент проекты зон санитарной охраны для скважин сельского поселения Кахун не разработаны, поэтому привести размеры </w:t>
      </w:r>
      <w:r>
        <w:rPr>
          <w:lang w:val="en-US" w:eastAsia="en-US" w:bidi="en-US"/>
        </w:rPr>
        <w:t>II</w:t>
      </w:r>
      <w:r w:rsidRPr="00845542">
        <w:rPr>
          <w:lang w:eastAsia="en-US" w:bidi="en-US"/>
        </w:rPr>
        <w:t xml:space="preserve"> </w:t>
      </w:r>
      <w:r>
        <w:t xml:space="preserve">и </w:t>
      </w:r>
      <w:r>
        <w:rPr>
          <w:lang w:val="en-US" w:eastAsia="en-US" w:bidi="en-US"/>
        </w:rPr>
        <w:t>III</w:t>
      </w:r>
      <w:r w:rsidRPr="00845542">
        <w:rPr>
          <w:lang w:eastAsia="en-US" w:bidi="en-US"/>
        </w:rPr>
        <w:t xml:space="preserve"> </w:t>
      </w:r>
      <w:r>
        <w:t>поясов зоны санитарной охраны не представляется возможным.</w:t>
      </w:r>
    </w:p>
    <w:p w:rsidR="00984878" w:rsidRDefault="00845542" w:rsidP="000E4217">
      <w:pPr>
        <w:pStyle w:val="11"/>
        <w:shd w:val="clear" w:color="auto" w:fill="auto"/>
        <w:spacing w:after="100" w:line="240" w:lineRule="auto"/>
        <w:ind w:firstLine="580"/>
        <w:jc w:val="both"/>
      </w:pPr>
      <w:r>
        <w:t xml:space="preserve">Регламент использования территории зон санитарной охраны источников </w:t>
      </w:r>
      <w:r>
        <w:lastRenderedPageBreak/>
        <w:t>водоснабжения представлены в таблице 11.</w:t>
      </w:r>
    </w:p>
    <w:p w:rsidR="00984878" w:rsidRDefault="00845542" w:rsidP="000E4217">
      <w:pPr>
        <w:pStyle w:val="ab"/>
        <w:shd w:val="clear" w:color="auto" w:fill="auto"/>
        <w:spacing w:line="240" w:lineRule="auto"/>
        <w:jc w:val="right"/>
        <w:rPr>
          <w:sz w:val="24"/>
          <w:szCs w:val="24"/>
        </w:rPr>
      </w:pPr>
      <w:r>
        <w:rPr>
          <w:color w:val="000000"/>
          <w:sz w:val="24"/>
          <w:szCs w:val="24"/>
        </w:rPr>
        <w:t>Таблица 11. Регламент использования территории зон санитарной охраны подземных источников водоснабжения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434"/>
      </w:tblGrid>
      <w:tr w:rsidR="00984878">
        <w:trPr>
          <w:trHeight w:hRule="exact" w:val="566"/>
          <w:jc w:val="center"/>
        </w:trPr>
        <w:tc>
          <w:tcPr>
            <w:tcW w:w="2198" w:type="dxa"/>
            <w:tcBorders>
              <w:top w:val="single" w:sz="4" w:space="0" w:color="auto"/>
              <w:left w:val="single" w:sz="4" w:space="0" w:color="auto"/>
            </w:tcBorders>
            <w:shd w:val="clear" w:color="auto" w:fill="5A9BD5"/>
          </w:tcPr>
          <w:p w:rsidR="00984878" w:rsidRDefault="00845542" w:rsidP="000E4217">
            <w:pPr>
              <w:pStyle w:val="a4"/>
              <w:shd w:val="clear" w:color="auto" w:fill="auto"/>
              <w:spacing w:line="240" w:lineRule="auto"/>
              <w:ind w:firstLine="0"/>
              <w:jc w:val="center"/>
              <w:rPr>
                <w:sz w:val="24"/>
                <w:szCs w:val="24"/>
              </w:rPr>
            </w:pPr>
            <w:r>
              <w:rPr>
                <w:b/>
                <w:bCs/>
                <w:sz w:val="24"/>
                <w:szCs w:val="24"/>
              </w:rPr>
              <w:t>Наименование зон и поясов</w:t>
            </w:r>
          </w:p>
        </w:tc>
        <w:tc>
          <w:tcPr>
            <w:tcW w:w="8434" w:type="dxa"/>
            <w:tcBorders>
              <w:top w:val="single" w:sz="4" w:space="0" w:color="auto"/>
              <w:left w:val="single" w:sz="4" w:space="0" w:color="auto"/>
              <w:right w:val="single" w:sz="4" w:space="0" w:color="auto"/>
            </w:tcBorders>
            <w:shd w:val="clear" w:color="auto" w:fill="5A9BD5"/>
            <w:vAlign w:val="bottom"/>
          </w:tcPr>
          <w:p w:rsidR="00984878" w:rsidRDefault="00845542" w:rsidP="000E4217">
            <w:pPr>
              <w:pStyle w:val="a4"/>
              <w:shd w:val="clear" w:color="auto" w:fill="auto"/>
              <w:spacing w:line="240" w:lineRule="auto"/>
              <w:ind w:firstLine="0"/>
              <w:jc w:val="center"/>
              <w:rPr>
                <w:sz w:val="24"/>
                <w:szCs w:val="24"/>
              </w:rPr>
            </w:pPr>
            <w:r>
              <w:rPr>
                <w:b/>
                <w:bCs/>
                <w:sz w:val="24"/>
                <w:szCs w:val="24"/>
              </w:rPr>
              <w:t>Запрещается</w:t>
            </w:r>
          </w:p>
        </w:tc>
      </w:tr>
      <w:tr w:rsidR="00984878">
        <w:trPr>
          <w:trHeight w:hRule="exact" w:val="2338"/>
          <w:jc w:val="center"/>
        </w:trPr>
        <w:tc>
          <w:tcPr>
            <w:tcW w:w="21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lang w:val="en-US" w:eastAsia="en-US" w:bidi="en-US"/>
              </w:rPr>
              <w:t xml:space="preserve">I </w:t>
            </w:r>
            <w:r>
              <w:rPr>
                <w:sz w:val="24"/>
                <w:szCs w:val="24"/>
              </w:rPr>
              <w:t>пояс ЗСО</w:t>
            </w:r>
          </w:p>
        </w:tc>
        <w:tc>
          <w:tcPr>
            <w:tcW w:w="8434"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numPr>
                <w:ilvl w:val="0"/>
                <w:numId w:val="20"/>
              </w:numPr>
              <w:shd w:val="clear" w:color="auto" w:fill="auto"/>
              <w:tabs>
                <w:tab w:val="left" w:pos="600"/>
              </w:tabs>
              <w:spacing w:line="240" w:lineRule="auto"/>
              <w:ind w:firstLine="0"/>
              <w:jc w:val="both"/>
              <w:rPr>
                <w:sz w:val="24"/>
                <w:szCs w:val="24"/>
              </w:rPr>
            </w:pPr>
            <w:r>
              <w:rPr>
                <w:sz w:val="24"/>
                <w:szCs w:val="24"/>
              </w:rPr>
              <w:t>все виды строительства, не имеющие отношения к эксплуатации, реконструкции и расширению водопроводных сооружений;</w:t>
            </w:r>
          </w:p>
          <w:p w:rsidR="00984878" w:rsidRDefault="00845542" w:rsidP="000E4217">
            <w:pPr>
              <w:pStyle w:val="a4"/>
              <w:numPr>
                <w:ilvl w:val="0"/>
                <w:numId w:val="20"/>
              </w:numPr>
              <w:shd w:val="clear" w:color="auto" w:fill="auto"/>
              <w:tabs>
                <w:tab w:val="left" w:pos="586"/>
              </w:tabs>
              <w:spacing w:line="240" w:lineRule="auto"/>
              <w:ind w:firstLine="0"/>
              <w:rPr>
                <w:sz w:val="24"/>
                <w:szCs w:val="24"/>
              </w:rPr>
            </w:pPr>
            <w:r>
              <w:rPr>
                <w:sz w:val="24"/>
                <w:szCs w:val="24"/>
              </w:rPr>
              <w:t>прокладка трубопроводов различного назначения;</w:t>
            </w:r>
          </w:p>
          <w:p w:rsidR="00984878" w:rsidRDefault="00845542" w:rsidP="000E4217">
            <w:pPr>
              <w:pStyle w:val="a4"/>
              <w:numPr>
                <w:ilvl w:val="0"/>
                <w:numId w:val="20"/>
              </w:numPr>
              <w:shd w:val="clear" w:color="auto" w:fill="auto"/>
              <w:tabs>
                <w:tab w:val="left" w:pos="586"/>
              </w:tabs>
              <w:spacing w:line="240" w:lineRule="auto"/>
              <w:ind w:firstLine="0"/>
              <w:rPr>
                <w:sz w:val="24"/>
                <w:szCs w:val="24"/>
              </w:rPr>
            </w:pPr>
            <w:r>
              <w:rPr>
                <w:sz w:val="24"/>
                <w:szCs w:val="24"/>
              </w:rPr>
              <w:t xml:space="preserve">размещение жилых и </w:t>
            </w:r>
            <w:proofErr w:type="spellStart"/>
            <w:r>
              <w:rPr>
                <w:sz w:val="24"/>
                <w:szCs w:val="24"/>
              </w:rPr>
              <w:t>хозбытовых</w:t>
            </w:r>
            <w:proofErr w:type="spellEnd"/>
            <w:r>
              <w:rPr>
                <w:sz w:val="24"/>
                <w:szCs w:val="24"/>
              </w:rPr>
              <w:t xml:space="preserve"> зданий;</w:t>
            </w:r>
          </w:p>
          <w:p w:rsidR="00984878" w:rsidRDefault="00845542" w:rsidP="000E4217">
            <w:pPr>
              <w:pStyle w:val="a4"/>
              <w:numPr>
                <w:ilvl w:val="0"/>
                <w:numId w:val="20"/>
              </w:numPr>
              <w:shd w:val="clear" w:color="auto" w:fill="auto"/>
              <w:tabs>
                <w:tab w:val="left" w:pos="586"/>
              </w:tabs>
              <w:spacing w:line="240" w:lineRule="auto"/>
              <w:ind w:firstLine="0"/>
              <w:rPr>
                <w:sz w:val="24"/>
                <w:szCs w:val="24"/>
              </w:rPr>
            </w:pPr>
            <w:r>
              <w:rPr>
                <w:sz w:val="24"/>
                <w:szCs w:val="24"/>
              </w:rPr>
              <w:t>проживание людей;</w:t>
            </w:r>
          </w:p>
          <w:p w:rsidR="00984878" w:rsidRDefault="00845542" w:rsidP="000E4217">
            <w:pPr>
              <w:pStyle w:val="a4"/>
              <w:numPr>
                <w:ilvl w:val="0"/>
                <w:numId w:val="20"/>
              </w:numPr>
              <w:shd w:val="clear" w:color="auto" w:fill="auto"/>
              <w:tabs>
                <w:tab w:val="left" w:pos="590"/>
              </w:tabs>
              <w:spacing w:line="240" w:lineRule="auto"/>
              <w:ind w:firstLine="0"/>
              <w:rPr>
                <w:sz w:val="24"/>
                <w:szCs w:val="24"/>
              </w:rPr>
            </w:pPr>
            <w:r>
              <w:rPr>
                <w:sz w:val="24"/>
                <w:szCs w:val="24"/>
              </w:rPr>
              <w:t>посадка высокоствольных деревьев;</w:t>
            </w:r>
          </w:p>
          <w:p w:rsidR="00984878" w:rsidRDefault="00845542" w:rsidP="000E4217">
            <w:pPr>
              <w:pStyle w:val="a4"/>
              <w:numPr>
                <w:ilvl w:val="0"/>
                <w:numId w:val="20"/>
              </w:numPr>
              <w:shd w:val="clear" w:color="auto" w:fill="auto"/>
              <w:tabs>
                <w:tab w:val="left" w:pos="586"/>
              </w:tabs>
              <w:spacing w:line="240" w:lineRule="auto"/>
              <w:ind w:firstLine="0"/>
              <w:rPr>
                <w:sz w:val="24"/>
                <w:szCs w:val="24"/>
              </w:rPr>
            </w:pPr>
            <w:r>
              <w:rPr>
                <w:sz w:val="24"/>
                <w:szCs w:val="24"/>
              </w:rPr>
              <w:t>применение ядохимикатов и удобрений</w:t>
            </w:r>
          </w:p>
          <w:p w:rsidR="00984878" w:rsidRDefault="00845542" w:rsidP="000E4217">
            <w:pPr>
              <w:pStyle w:val="a4"/>
              <w:numPr>
                <w:ilvl w:val="0"/>
                <w:numId w:val="20"/>
              </w:numPr>
              <w:shd w:val="clear" w:color="auto" w:fill="auto"/>
              <w:tabs>
                <w:tab w:val="left" w:pos="590"/>
              </w:tabs>
              <w:spacing w:line="240" w:lineRule="auto"/>
              <w:ind w:firstLine="0"/>
              <w:rPr>
                <w:sz w:val="24"/>
                <w:szCs w:val="24"/>
              </w:rPr>
            </w:pPr>
            <w:r>
              <w:rPr>
                <w:sz w:val="24"/>
                <w:szCs w:val="24"/>
              </w:rPr>
              <w:t>посадка высокоствольных деревьев;</w:t>
            </w:r>
          </w:p>
        </w:tc>
      </w:tr>
      <w:tr w:rsidR="00984878">
        <w:trPr>
          <w:trHeight w:hRule="exact" w:val="1718"/>
          <w:jc w:val="center"/>
        </w:trPr>
        <w:tc>
          <w:tcPr>
            <w:tcW w:w="2198" w:type="dxa"/>
            <w:tcBorders>
              <w:top w:val="single" w:sz="4" w:space="0" w:color="auto"/>
              <w:left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lang w:val="en-US" w:eastAsia="en-US" w:bidi="en-US"/>
              </w:rPr>
              <w:t xml:space="preserve">II </w:t>
            </w:r>
            <w:r>
              <w:rPr>
                <w:sz w:val="24"/>
                <w:szCs w:val="24"/>
              </w:rPr>
              <w:t>пояс</w:t>
            </w:r>
          </w:p>
        </w:tc>
        <w:tc>
          <w:tcPr>
            <w:tcW w:w="8434" w:type="dxa"/>
            <w:tcBorders>
              <w:top w:val="single" w:sz="4" w:space="0" w:color="auto"/>
              <w:left w:val="single" w:sz="4" w:space="0" w:color="auto"/>
              <w:right w:val="single" w:sz="4" w:space="0" w:color="auto"/>
            </w:tcBorders>
            <w:shd w:val="clear" w:color="auto" w:fill="FFFFFF"/>
            <w:vAlign w:val="bottom"/>
          </w:tcPr>
          <w:p w:rsidR="00984878" w:rsidRDefault="00845542" w:rsidP="000E4217">
            <w:pPr>
              <w:pStyle w:val="a4"/>
              <w:numPr>
                <w:ilvl w:val="0"/>
                <w:numId w:val="21"/>
              </w:numPr>
              <w:shd w:val="clear" w:color="auto" w:fill="auto"/>
              <w:tabs>
                <w:tab w:val="left" w:pos="600"/>
              </w:tabs>
              <w:spacing w:line="240" w:lineRule="auto"/>
              <w:ind w:firstLine="0"/>
              <w:jc w:val="both"/>
              <w:rPr>
                <w:sz w:val="24"/>
                <w:szCs w:val="24"/>
              </w:rPr>
            </w:pPr>
            <w:r>
              <w:rPr>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rsidR="00984878" w:rsidRDefault="00845542" w:rsidP="000E4217">
            <w:pPr>
              <w:pStyle w:val="a4"/>
              <w:numPr>
                <w:ilvl w:val="0"/>
                <w:numId w:val="21"/>
              </w:numPr>
              <w:shd w:val="clear" w:color="auto" w:fill="auto"/>
              <w:tabs>
                <w:tab w:val="left" w:pos="581"/>
              </w:tabs>
              <w:spacing w:line="240" w:lineRule="auto"/>
              <w:ind w:firstLine="0"/>
              <w:rPr>
                <w:sz w:val="24"/>
                <w:szCs w:val="24"/>
              </w:rPr>
            </w:pPr>
            <w:r>
              <w:rPr>
                <w:sz w:val="24"/>
                <w:szCs w:val="24"/>
              </w:rPr>
              <w:t>применение удобрений и ядохимикатов;</w:t>
            </w:r>
          </w:p>
          <w:p w:rsidR="00984878" w:rsidRDefault="00845542" w:rsidP="000E4217">
            <w:pPr>
              <w:pStyle w:val="a4"/>
              <w:shd w:val="clear" w:color="auto" w:fill="auto"/>
              <w:spacing w:line="240" w:lineRule="auto"/>
              <w:ind w:firstLine="0"/>
              <w:rPr>
                <w:sz w:val="24"/>
                <w:szCs w:val="24"/>
              </w:rPr>
            </w:pPr>
            <w:r>
              <w:rPr>
                <w:rFonts w:ascii="Arial" w:eastAsia="Arial" w:hAnsi="Arial" w:cs="Arial"/>
                <w:sz w:val="22"/>
                <w:szCs w:val="22"/>
              </w:rPr>
              <w:t>•</w:t>
            </w:r>
            <w:r>
              <w:rPr>
                <w:sz w:val="24"/>
                <w:szCs w:val="24"/>
              </w:rPr>
              <w:t>рубка леса главного пользования и реконструкции.</w:t>
            </w:r>
          </w:p>
        </w:tc>
      </w:tr>
      <w:tr w:rsidR="00984878">
        <w:trPr>
          <w:trHeight w:hRule="exact" w:val="1435"/>
          <w:jc w:val="center"/>
        </w:trPr>
        <w:tc>
          <w:tcPr>
            <w:tcW w:w="2198" w:type="dxa"/>
            <w:tcBorders>
              <w:top w:val="single" w:sz="4" w:space="0" w:color="auto"/>
              <w:left w:val="single" w:sz="4" w:space="0" w:color="auto"/>
              <w:bottom w:val="single" w:sz="4" w:space="0" w:color="auto"/>
            </w:tcBorders>
            <w:shd w:val="clear" w:color="auto" w:fill="FFFFFF"/>
            <w:vAlign w:val="center"/>
          </w:tcPr>
          <w:p w:rsidR="00984878" w:rsidRDefault="00845542" w:rsidP="000E4217">
            <w:pPr>
              <w:pStyle w:val="a4"/>
              <w:shd w:val="clear" w:color="auto" w:fill="auto"/>
              <w:spacing w:line="240" w:lineRule="auto"/>
              <w:ind w:firstLine="0"/>
              <w:rPr>
                <w:sz w:val="24"/>
                <w:szCs w:val="24"/>
              </w:rPr>
            </w:pPr>
            <w:r>
              <w:rPr>
                <w:sz w:val="24"/>
                <w:szCs w:val="24"/>
                <w:lang w:val="en-US" w:eastAsia="en-US" w:bidi="en-US"/>
              </w:rPr>
              <w:t xml:space="preserve">II </w:t>
            </w:r>
            <w:r>
              <w:rPr>
                <w:sz w:val="24"/>
                <w:szCs w:val="24"/>
              </w:rPr>
              <w:t xml:space="preserve">и </w:t>
            </w:r>
            <w:r>
              <w:rPr>
                <w:sz w:val="24"/>
                <w:szCs w:val="24"/>
                <w:lang w:val="en-US" w:eastAsia="en-US" w:bidi="en-US"/>
              </w:rPr>
              <w:t xml:space="preserve">III </w:t>
            </w:r>
            <w:r>
              <w:rPr>
                <w:sz w:val="24"/>
                <w:szCs w:val="24"/>
              </w:rPr>
              <w:t>пояса</w:t>
            </w:r>
          </w:p>
        </w:tc>
        <w:tc>
          <w:tcPr>
            <w:tcW w:w="8434" w:type="dxa"/>
            <w:tcBorders>
              <w:top w:val="single" w:sz="4" w:space="0" w:color="auto"/>
              <w:left w:val="single" w:sz="4" w:space="0" w:color="auto"/>
              <w:bottom w:val="single" w:sz="4" w:space="0" w:color="auto"/>
              <w:right w:val="single" w:sz="4" w:space="0" w:color="auto"/>
            </w:tcBorders>
            <w:shd w:val="clear" w:color="auto" w:fill="FFFFFF"/>
            <w:vAlign w:val="bottom"/>
          </w:tcPr>
          <w:p w:rsidR="00984878" w:rsidRDefault="00845542" w:rsidP="000E4217">
            <w:pPr>
              <w:pStyle w:val="a4"/>
              <w:numPr>
                <w:ilvl w:val="0"/>
                <w:numId w:val="22"/>
              </w:numPr>
              <w:shd w:val="clear" w:color="auto" w:fill="auto"/>
              <w:tabs>
                <w:tab w:val="left" w:pos="590"/>
              </w:tabs>
              <w:spacing w:line="240" w:lineRule="auto"/>
              <w:ind w:firstLine="0"/>
              <w:jc w:val="both"/>
              <w:rPr>
                <w:sz w:val="24"/>
                <w:szCs w:val="24"/>
              </w:rPr>
            </w:pPr>
            <w:r>
              <w:rPr>
                <w:sz w:val="24"/>
                <w:szCs w:val="24"/>
              </w:rPr>
              <w:t xml:space="preserve">размещение складов ГСМ, ядохимикатов, минеральных удобрений, накопителей </w:t>
            </w:r>
            <w:proofErr w:type="spellStart"/>
            <w:r>
              <w:rPr>
                <w:sz w:val="24"/>
                <w:szCs w:val="24"/>
              </w:rPr>
              <w:t>промстоков</w:t>
            </w:r>
            <w:proofErr w:type="spellEnd"/>
            <w:r>
              <w:rPr>
                <w:sz w:val="24"/>
                <w:szCs w:val="24"/>
              </w:rPr>
              <w:t xml:space="preserve">, </w:t>
            </w:r>
            <w:proofErr w:type="spellStart"/>
            <w:r>
              <w:rPr>
                <w:sz w:val="24"/>
                <w:szCs w:val="24"/>
              </w:rPr>
              <w:t>шламохранилищ</w:t>
            </w:r>
            <w:proofErr w:type="spellEnd"/>
            <w:r>
              <w:rPr>
                <w:sz w:val="24"/>
                <w:szCs w:val="24"/>
              </w:rPr>
              <w:t xml:space="preserve"> и других объектов, обуславливающих опасность химического загрязнения подземных вод</w:t>
            </w:r>
          </w:p>
          <w:p w:rsidR="00984878" w:rsidRDefault="00845542" w:rsidP="000E4217">
            <w:pPr>
              <w:pStyle w:val="a4"/>
              <w:numPr>
                <w:ilvl w:val="0"/>
                <w:numId w:val="22"/>
              </w:numPr>
              <w:shd w:val="clear" w:color="auto" w:fill="auto"/>
              <w:tabs>
                <w:tab w:val="left" w:pos="586"/>
              </w:tabs>
              <w:spacing w:line="240" w:lineRule="auto"/>
              <w:ind w:firstLine="0"/>
              <w:jc w:val="both"/>
              <w:rPr>
                <w:sz w:val="24"/>
                <w:szCs w:val="24"/>
              </w:rPr>
            </w:pPr>
            <w:r>
              <w:rPr>
                <w:sz w:val="24"/>
                <w:szCs w:val="24"/>
              </w:rPr>
              <w:t>закачка отработанных вод в подземные горизонты, подземное складирование твердых отходов и разработка недр земли</w:t>
            </w:r>
          </w:p>
        </w:tc>
      </w:tr>
    </w:tbl>
    <w:p w:rsidR="00984878" w:rsidRDefault="00984878" w:rsidP="000E4217">
      <w:pPr>
        <w:spacing w:after="259"/>
      </w:pPr>
    </w:p>
    <w:p w:rsidR="00984878" w:rsidRDefault="00845542" w:rsidP="000E4217">
      <w:pPr>
        <w:pStyle w:val="11"/>
        <w:shd w:val="clear" w:color="auto" w:fill="auto"/>
        <w:spacing w:after="100" w:line="240" w:lineRule="auto"/>
        <w:ind w:firstLine="580"/>
        <w:jc w:val="both"/>
      </w:pPr>
      <w:r>
        <w:t xml:space="preserve">Зона санитарной охраны водоводов обеспечивается санитарно-защитной полосой. Ширина </w:t>
      </w:r>
      <w:proofErr w:type="spellStart"/>
      <w:r>
        <w:t>сантарно</w:t>
      </w:r>
      <w:proofErr w:type="spellEnd"/>
      <w:r>
        <w:t>-защитной полосы принимается по обе стороны от крайних линий водопровода:</w:t>
      </w:r>
    </w:p>
    <w:p w:rsidR="00984878" w:rsidRDefault="00845542" w:rsidP="000E4217">
      <w:pPr>
        <w:pStyle w:val="11"/>
        <w:numPr>
          <w:ilvl w:val="0"/>
          <w:numId w:val="12"/>
        </w:numPr>
        <w:shd w:val="clear" w:color="auto" w:fill="auto"/>
        <w:tabs>
          <w:tab w:val="left" w:pos="1136"/>
        </w:tabs>
        <w:spacing w:line="240" w:lineRule="auto"/>
        <w:ind w:firstLine="880"/>
        <w:jc w:val="both"/>
      </w:pPr>
      <w:r>
        <w:t>при отсутствии грунтовых вод — не менее 10 м при диаметре водоводов до 1000 мм;</w:t>
      </w:r>
    </w:p>
    <w:p w:rsidR="00984878" w:rsidRDefault="00845542" w:rsidP="000E4217">
      <w:pPr>
        <w:pStyle w:val="11"/>
        <w:numPr>
          <w:ilvl w:val="0"/>
          <w:numId w:val="12"/>
        </w:numPr>
        <w:shd w:val="clear" w:color="auto" w:fill="auto"/>
        <w:tabs>
          <w:tab w:val="left" w:pos="1136"/>
        </w:tabs>
        <w:spacing w:after="100" w:line="240" w:lineRule="auto"/>
        <w:ind w:firstLine="880"/>
        <w:jc w:val="both"/>
      </w:pPr>
      <w:r>
        <w:t>при наличии грунтовых вод — не менее 50 м в зависимости от диаметра водопровода.</w:t>
      </w:r>
    </w:p>
    <w:p w:rsidR="00984878" w:rsidRDefault="00845542" w:rsidP="000E4217">
      <w:pPr>
        <w:pStyle w:val="11"/>
        <w:shd w:val="clear" w:color="auto" w:fill="auto"/>
        <w:spacing w:after="240" w:line="240" w:lineRule="auto"/>
        <w:ind w:firstLine="580"/>
        <w:jc w:val="both"/>
      </w:pPr>
      <w: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84878" w:rsidRDefault="00845542" w:rsidP="000E4217">
      <w:pPr>
        <w:pStyle w:val="30"/>
        <w:keepNext/>
        <w:keepLines/>
        <w:numPr>
          <w:ilvl w:val="1"/>
          <w:numId w:val="11"/>
        </w:numPr>
        <w:shd w:val="clear" w:color="auto" w:fill="auto"/>
        <w:tabs>
          <w:tab w:val="left" w:pos="708"/>
        </w:tabs>
        <w:spacing w:after="240" w:line="240" w:lineRule="auto"/>
      </w:pPr>
      <w:bookmarkStart w:id="90" w:name="bookmark98"/>
      <w:bookmarkStart w:id="91" w:name="bookmark99"/>
      <w:r>
        <w:t>Предотвращение вредного воздействия на водный бассейн</w:t>
      </w:r>
      <w:bookmarkEnd w:id="90"/>
      <w:bookmarkEnd w:id="91"/>
    </w:p>
    <w:p w:rsidR="00984878" w:rsidRDefault="00845542" w:rsidP="000E4217">
      <w:pPr>
        <w:pStyle w:val="11"/>
        <w:shd w:val="clear" w:color="auto" w:fill="auto"/>
        <w:spacing w:after="120" w:line="240" w:lineRule="auto"/>
        <w:ind w:firstLine="580"/>
        <w:jc w:val="both"/>
      </w:pPr>
      <w:r>
        <w:t>Все мероприятия, направленные на улучшение качества питьевой воды, могут быть отнесены к мероприятиям по охране окружающей среды и здоровья населения сельского поселения Кахун.</w:t>
      </w:r>
    </w:p>
    <w:p w:rsidR="00984878" w:rsidRDefault="00845542" w:rsidP="000E4217">
      <w:pPr>
        <w:pStyle w:val="11"/>
        <w:shd w:val="clear" w:color="auto" w:fill="auto"/>
        <w:spacing w:after="120" w:line="240" w:lineRule="auto"/>
        <w:ind w:firstLine="580"/>
        <w:jc w:val="both"/>
      </w:pPr>
      <w:r>
        <w:t>Эффект от внедрения данных мероприятий - улучшения здоровья и качества жизни граждан.</w:t>
      </w:r>
    </w:p>
    <w:p w:rsidR="00984878" w:rsidRDefault="00845542" w:rsidP="000E4217">
      <w:pPr>
        <w:pStyle w:val="11"/>
        <w:shd w:val="clear" w:color="auto" w:fill="auto"/>
        <w:spacing w:after="240" w:line="240" w:lineRule="auto"/>
        <w:ind w:firstLine="580"/>
        <w:jc w:val="both"/>
      </w:pPr>
      <w:r>
        <w:t xml:space="preserve">Реконструкция водоочистной станции со строительством блока осветлителей- </w:t>
      </w:r>
      <w:proofErr w:type="spellStart"/>
      <w:r>
        <w:t>рециркуляторов</w:t>
      </w:r>
      <w:proofErr w:type="spellEnd"/>
      <w:r>
        <w:t xml:space="preserve"> подразумевает переход на эффективную двухступенчатую схему водоочистки. Такая схема очистки позволяет повторно использовать все промывные воды </w:t>
      </w:r>
      <w:r>
        <w:lastRenderedPageBreak/>
        <w:t xml:space="preserve">в технологическом процессе водоподготовки. </w:t>
      </w:r>
    </w:p>
    <w:p w:rsidR="00984878" w:rsidRDefault="00845542" w:rsidP="000E4217">
      <w:pPr>
        <w:pStyle w:val="30"/>
        <w:keepNext/>
        <w:keepLines/>
        <w:numPr>
          <w:ilvl w:val="1"/>
          <w:numId w:val="11"/>
        </w:numPr>
        <w:shd w:val="clear" w:color="auto" w:fill="auto"/>
        <w:tabs>
          <w:tab w:val="left" w:pos="708"/>
        </w:tabs>
        <w:spacing w:after="240" w:line="240" w:lineRule="auto"/>
      </w:pPr>
      <w:bookmarkStart w:id="92" w:name="bookmark100"/>
      <w:bookmarkStart w:id="93" w:name="bookmark101"/>
      <w:r>
        <w:t>Предотвращение вредного воздействия на окружающую среду</w:t>
      </w:r>
      <w:bookmarkEnd w:id="92"/>
      <w:bookmarkEnd w:id="93"/>
    </w:p>
    <w:p w:rsidR="00984878" w:rsidRDefault="00845542" w:rsidP="000E4217">
      <w:pPr>
        <w:pStyle w:val="11"/>
        <w:shd w:val="clear" w:color="auto" w:fill="auto"/>
        <w:spacing w:after="120" w:line="240" w:lineRule="auto"/>
        <w:ind w:firstLine="580"/>
        <w:jc w:val="both"/>
      </w:pPr>
      <w:r>
        <w:t>Хлор является основным обеззараживающим агентом, применяемым на станциях водоподготовки. Серьезным недостатком метода обеззараживания воды хлорсодержащими агентами является образование в процессе водоподготовки высокотоксичных хлорорганических соединений. Галогенсодержащие соединения отличаются не только токсичными свойствами, но и способностью накапливаться в тканях организма. Поэтому даже малые концентрации хлорсодержащих веществ будут оказывать негативное воздействие на организм человека, потому что они будут концентрироваться в различных тканях. Таким образом, необходимо прекращение использования жидкого хлора и внедрение технологии УФ-обеззараживания. Также можно использовать эффективные обеззараживающие агенты (дезинфицирующее средство «</w:t>
      </w:r>
      <w:proofErr w:type="spellStart"/>
      <w:r>
        <w:t>Дезавид</w:t>
      </w:r>
      <w:proofErr w:type="spellEnd"/>
      <w:r>
        <w:t>-концентрат», гипохлорит натрия). Это позволит не только улучшить качество питьевой воды, практически исключив содержание высокотоксичных хлорорганических соединений в питьевой воде, но и повысить безопасность производства до уровня, отвечающего современным требованиям, за счет исключения из обращения опасного вещества - жидкого хлора.</w:t>
      </w:r>
    </w:p>
    <w:p w:rsidR="00984878" w:rsidRDefault="00845542" w:rsidP="000E4217">
      <w:pPr>
        <w:pStyle w:val="11"/>
        <w:shd w:val="clear" w:color="auto" w:fill="auto"/>
        <w:spacing w:line="240" w:lineRule="auto"/>
        <w:ind w:firstLine="580"/>
        <w:jc w:val="both"/>
      </w:pPr>
      <w:r>
        <w:t>Таким образом, предотвращается вредное воздействие на окружающую среду и здоровье человека.</w:t>
      </w:r>
    </w:p>
    <w:p w:rsidR="00984878" w:rsidRDefault="00845542" w:rsidP="000E4217">
      <w:pPr>
        <w:pStyle w:val="11"/>
        <w:numPr>
          <w:ilvl w:val="0"/>
          <w:numId w:val="23"/>
        </w:numPr>
        <w:shd w:val="clear" w:color="auto" w:fill="auto"/>
        <w:tabs>
          <w:tab w:val="left" w:pos="612"/>
        </w:tabs>
        <w:spacing w:after="220" w:line="240" w:lineRule="auto"/>
        <w:ind w:left="1840" w:hanging="1660"/>
      </w:pPr>
      <w:r>
        <w:rPr>
          <w:b/>
          <w:bCs/>
        </w:rPr>
        <w:t>ОЦЕНКА ОБЪЕМОВ КАПИТАЛЬНЫХ ВЛОЖЕНИЙ В СТРОИТЕЛЬСТВО, РЕКОНСТРУКЦИЮ И МОДЕРНИЗАЦИЮ ОБЪЕКТОВ ЦЕНТРАЛИЗОВАННЫХ СИСТЕМ ВОДОСНАБЖЕНИЯ</w:t>
      </w:r>
    </w:p>
    <w:p w:rsidR="00984878" w:rsidRDefault="00845542" w:rsidP="000E4217">
      <w:pPr>
        <w:pStyle w:val="30"/>
        <w:keepNext/>
        <w:keepLines/>
        <w:numPr>
          <w:ilvl w:val="1"/>
          <w:numId w:val="23"/>
        </w:numPr>
        <w:shd w:val="clear" w:color="auto" w:fill="auto"/>
        <w:tabs>
          <w:tab w:val="left" w:pos="778"/>
        </w:tabs>
        <w:spacing w:after="220" w:line="240" w:lineRule="auto"/>
      </w:pPr>
      <w:bookmarkStart w:id="94" w:name="bookmark102"/>
      <w:bookmarkStart w:id="95" w:name="bookmark103"/>
      <w:r>
        <w:t>Оценка стоимости основных мероприятий по реализации схем</w:t>
      </w:r>
      <w:r>
        <w:br/>
        <w:t>водоснабжения</w:t>
      </w:r>
      <w:bookmarkEnd w:id="94"/>
      <w:bookmarkEnd w:id="95"/>
    </w:p>
    <w:p w:rsidR="00984878" w:rsidRDefault="00845542" w:rsidP="000E4217">
      <w:pPr>
        <w:pStyle w:val="11"/>
        <w:shd w:val="clear" w:color="auto" w:fill="auto"/>
        <w:spacing w:after="120" w:line="240" w:lineRule="auto"/>
        <w:ind w:firstLine="580"/>
        <w:jc w:val="both"/>
      </w:pPr>
      <w:r>
        <w:t xml:space="preserve">В современных рыночных условиях, в которых работает </w:t>
      </w:r>
      <w:proofErr w:type="spellStart"/>
      <w:r>
        <w:t>инвестиционно</w:t>
      </w:r>
      <w:proofErr w:type="spellEnd"/>
      <w:r>
        <w:t xml:space="preserve"> - 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w:t>
      </w:r>
    </w:p>
    <w:p w:rsidR="00984878" w:rsidRDefault="00845542" w:rsidP="000E4217">
      <w:pPr>
        <w:pStyle w:val="11"/>
        <w:shd w:val="clear" w:color="auto" w:fill="auto"/>
        <w:spacing w:after="120" w:line="240" w:lineRule="auto"/>
        <w:ind w:firstLine="580"/>
        <w:jc w:val="both"/>
      </w:pPr>
      <w: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984878" w:rsidRDefault="00845542" w:rsidP="000E4217">
      <w:pPr>
        <w:pStyle w:val="11"/>
        <w:shd w:val="clear" w:color="auto" w:fill="auto"/>
        <w:spacing w:after="120" w:line="240" w:lineRule="auto"/>
        <w:ind w:firstLine="580"/>
        <w:jc w:val="both"/>
      </w:pPr>
      <w: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984878" w:rsidRDefault="00845542" w:rsidP="000E4217">
      <w:pPr>
        <w:pStyle w:val="11"/>
        <w:shd w:val="clear" w:color="auto" w:fill="auto"/>
        <w:spacing w:after="120" w:line="240" w:lineRule="auto"/>
        <w:ind w:firstLine="580"/>
        <w:jc w:val="both"/>
      </w:pPr>
      <w: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12.02.2013г. Министерства регионального развития Российской Федерации.</w:t>
      </w:r>
    </w:p>
    <w:p w:rsidR="00984878" w:rsidRDefault="00845542" w:rsidP="000E4217">
      <w:pPr>
        <w:pStyle w:val="11"/>
        <w:shd w:val="clear" w:color="auto" w:fill="auto"/>
        <w:spacing w:after="120" w:line="240" w:lineRule="auto"/>
        <w:ind w:firstLine="580"/>
        <w:jc w:val="both"/>
      </w:pPr>
      <w:r>
        <w:lastRenderedPageBreak/>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w:t>
      </w:r>
      <w:r w:rsidR="00196CD7">
        <w:t>21</w:t>
      </w:r>
      <w:r>
        <w:t xml:space="preserve"> года с коэффициентами согласно: - Постановлению № 94 от 11.05.1983г. Государственного комитета СССР по делам строительства; - Письму № 14-Д от 06.09.1990г. Государственного комитета СССР по делам строительства; - Письму № 15-149/6 от 24.09.1990 г. Государственного комитета РСФСР по делам строительства; - Письму № 2836- ИП /12/ ГС от 03.12.2012г. Министерства регионального развития Российской Федерации; - Письму № 21790-АК/Д03 от 05.10.2011г. Министерства регионального развития Российской Федерации.</w:t>
      </w:r>
    </w:p>
    <w:p w:rsidR="00984878" w:rsidRDefault="00845542" w:rsidP="000E4217">
      <w:pPr>
        <w:pStyle w:val="11"/>
        <w:shd w:val="clear" w:color="auto" w:fill="auto"/>
        <w:spacing w:after="120" w:line="240" w:lineRule="auto"/>
        <w:ind w:firstLine="580"/>
        <w:jc w:val="both"/>
      </w:pPr>
      <w:r>
        <w:t>Расчетная стоимость мероприятий приводится по этапам реализации, приведенным в Схеме водоснабжения с учетом индексов-дефляторов до 202</w:t>
      </w:r>
      <w:r w:rsidR="00251CBF">
        <w:t>5</w:t>
      </w:r>
      <w:r>
        <w:t xml:space="preserve"> года в соответствии с указаниями Минэкономразвития РФ Письмо № 21790-АК/Д03 от 05.10.2011г. "Об индексах цен и индексах-дефляторах для прогнозирования цен".</w:t>
      </w:r>
    </w:p>
    <w:p w:rsidR="00984878" w:rsidRDefault="00845542" w:rsidP="000E4217">
      <w:pPr>
        <w:pStyle w:val="11"/>
        <w:shd w:val="clear" w:color="auto" w:fill="auto"/>
        <w:spacing w:after="120" w:line="240" w:lineRule="auto"/>
        <w:ind w:firstLine="580"/>
        <w:jc w:val="both"/>
      </w:pPr>
      <w: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 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984878" w:rsidRDefault="00845542" w:rsidP="000E4217">
      <w:pPr>
        <w:pStyle w:val="11"/>
        <w:shd w:val="clear" w:color="auto" w:fill="auto"/>
        <w:spacing w:after="120" w:line="240" w:lineRule="auto"/>
        <w:ind w:firstLine="580"/>
        <w:jc w:val="both"/>
      </w:pPr>
      <w:r>
        <w:t>В расчетах не учитывались:</w:t>
      </w:r>
    </w:p>
    <w:p w:rsidR="00984878" w:rsidRDefault="00845542" w:rsidP="000E4217">
      <w:pPr>
        <w:pStyle w:val="11"/>
        <w:shd w:val="clear" w:color="auto" w:fill="auto"/>
        <w:spacing w:after="120" w:line="240" w:lineRule="auto"/>
        <w:ind w:firstLine="580"/>
        <w:jc w:val="both"/>
      </w:pPr>
      <w:r>
        <w:t>стоимость резервирования и выкупа земельных участков и недвижимости для государственных и муниципальных нужд;</w:t>
      </w:r>
    </w:p>
    <w:p w:rsidR="00984878" w:rsidRDefault="00845542" w:rsidP="000E4217">
      <w:pPr>
        <w:pStyle w:val="11"/>
        <w:shd w:val="clear" w:color="auto" w:fill="auto"/>
        <w:spacing w:after="120" w:line="240" w:lineRule="auto"/>
        <w:ind w:firstLine="580"/>
        <w:jc w:val="both"/>
      </w:pPr>
      <w:r>
        <w:t>стоимость проведения топографо-геодезических и геологических изысканий на территориях строительства;</w:t>
      </w:r>
    </w:p>
    <w:p w:rsidR="00984878" w:rsidRDefault="00845542" w:rsidP="000E4217">
      <w:pPr>
        <w:pStyle w:val="11"/>
        <w:shd w:val="clear" w:color="auto" w:fill="auto"/>
        <w:spacing w:after="120" w:line="240" w:lineRule="auto"/>
        <w:ind w:firstLine="580"/>
        <w:jc w:val="both"/>
      </w:pPr>
      <w:r>
        <w:t>стоимость мероприятий по сносу и демонтажу зданий и сооружений на территориях строительства;</w:t>
      </w:r>
    </w:p>
    <w:p w:rsidR="00984878" w:rsidRDefault="00845542" w:rsidP="000E4217">
      <w:pPr>
        <w:pStyle w:val="11"/>
        <w:shd w:val="clear" w:color="auto" w:fill="auto"/>
        <w:spacing w:after="120" w:line="240" w:lineRule="auto"/>
        <w:ind w:firstLine="580"/>
      </w:pPr>
      <w:r>
        <w:t>стоимость мероприятий по реконструкции существующих объектов;</w:t>
      </w:r>
    </w:p>
    <w:p w:rsidR="00984878" w:rsidRDefault="00845542" w:rsidP="000E4217">
      <w:pPr>
        <w:pStyle w:val="11"/>
        <w:shd w:val="clear" w:color="auto" w:fill="auto"/>
        <w:spacing w:after="120" w:line="240" w:lineRule="auto"/>
        <w:ind w:firstLine="580"/>
        <w:jc w:val="both"/>
      </w:pPr>
      <w:r>
        <w:t>оснащение необходимым оборудованием и благоустройство прилегающей территории;</w:t>
      </w:r>
    </w:p>
    <w:p w:rsidR="00984878" w:rsidRDefault="00845542" w:rsidP="000E4217">
      <w:pPr>
        <w:pStyle w:val="11"/>
        <w:shd w:val="clear" w:color="auto" w:fill="auto"/>
        <w:spacing w:after="120" w:line="240" w:lineRule="auto"/>
        <w:ind w:firstLine="580"/>
      </w:pPr>
      <w:r>
        <w:t>особенности территории строительства.</w:t>
      </w:r>
    </w:p>
    <w:p w:rsidR="00984878" w:rsidRDefault="00845542" w:rsidP="000E4217">
      <w:pPr>
        <w:pStyle w:val="11"/>
        <w:shd w:val="clear" w:color="auto" w:fill="auto"/>
        <w:spacing w:after="120" w:line="240" w:lineRule="auto"/>
        <w:ind w:firstLine="580"/>
        <w:jc w:val="both"/>
      </w:pPr>
      <w:r>
        <w:t>Результаты расчетов и свод мероприятий</w:t>
      </w:r>
      <w:r w:rsidR="009917AB">
        <w:t>,</w:t>
      </w:r>
      <w:r>
        <w:t xml:space="preserve"> рекомендуемых для реализации развития систем централизованного водоснабжения поселения на расчетный период с 20</w:t>
      </w:r>
      <w:r w:rsidR="00EF101C">
        <w:t>21</w:t>
      </w:r>
      <w:r>
        <w:t xml:space="preserve"> по 202</w:t>
      </w:r>
      <w:r w:rsidR="00B34446">
        <w:t>5</w:t>
      </w:r>
      <w:r>
        <w:t xml:space="preserve"> год приведены в таблице 12.</w:t>
      </w:r>
    </w:p>
    <w:p w:rsidR="00984878" w:rsidRDefault="00845542" w:rsidP="000E4217">
      <w:pPr>
        <w:pStyle w:val="80"/>
        <w:shd w:val="clear" w:color="auto" w:fill="auto"/>
        <w:spacing w:after="120"/>
        <w:ind w:left="142"/>
      </w:pPr>
      <w:r>
        <w:rPr>
          <w:color w:val="000000"/>
        </w:rPr>
        <w:lastRenderedPageBreak/>
        <w:t xml:space="preserve">Таблица </w:t>
      </w:r>
      <w:r>
        <w:rPr>
          <w:color w:val="000000"/>
          <w:sz w:val="20"/>
          <w:szCs w:val="20"/>
        </w:rPr>
        <w:t xml:space="preserve">№ 12 </w:t>
      </w:r>
      <w:r>
        <w:rPr>
          <w:color w:val="000000"/>
        </w:rPr>
        <w:t>Результаты расчетов и свод мероприятий</w:t>
      </w:r>
      <w:r w:rsidR="009917AB">
        <w:rPr>
          <w:color w:val="000000"/>
        </w:rPr>
        <w:t>,</w:t>
      </w:r>
      <w:r>
        <w:rPr>
          <w:color w:val="000000"/>
        </w:rPr>
        <w:t xml:space="preserve"> рекомендуемых для реализации развития систем централизованного водоснабжения поселения на расчетный период с 20</w:t>
      </w:r>
      <w:r w:rsidR="00B34446">
        <w:rPr>
          <w:color w:val="000000"/>
        </w:rPr>
        <w:t>21</w:t>
      </w:r>
      <w:r>
        <w:rPr>
          <w:color w:val="000000"/>
        </w:rPr>
        <w:t xml:space="preserve"> по 202</w:t>
      </w:r>
      <w:r w:rsidR="00B34446">
        <w:rPr>
          <w:color w:val="000000"/>
        </w:rPr>
        <w:t>5</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27"/>
        <w:gridCol w:w="2232"/>
        <w:gridCol w:w="1973"/>
      </w:tblGrid>
      <w:tr w:rsidR="00984878" w:rsidRPr="0053467E">
        <w:trPr>
          <w:trHeight w:hRule="exact" w:val="840"/>
          <w:jc w:val="center"/>
        </w:trPr>
        <w:tc>
          <w:tcPr>
            <w:tcW w:w="6427" w:type="dxa"/>
            <w:tcBorders>
              <w:top w:val="single" w:sz="4" w:space="0" w:color="auto"/>
              <w:left w:val="single" w:sz="4" w:space="0" w:color="auto"/>
            </w:tcBorders>
            <w:shd w:val="clear" w:color="auto" w:fill="5A9BD5"/>
            <w:vAlign w:val="center"/>
          </w:tcPr>
          <w:p w:rsidR="00984878" w:rsidRPr="0053467E" w:rsidRDefault="00845542" w:rsidP="000E4217">
            <w:pPr>
              <w:pStyle w:val="a4"/>
              <w:shd w:val="clear" w:color="auto" w:fill="auto"/>
              <w:spacing w:line="240" w:lineRule="auto"/>
              <w:ind w:firstLine="0"/>
              <w:jc w:val="center"/>
              <w:rPr>
                <w:color w:val="FF0000"/>
                <w:sz w:val="24"/>
                <w:szCs w:val="24"/>
              </w:rPr>
            </w:pPr>
            <w:r w:rsidRPr="0053467E">
              <w:rPr>
                <w:b/>
                <w:bCs/>
                <w:color w:val="FF0000"/>
                <w:sz w:val="24"/>
                <w:szCs w:val="24"/>
              </w:rPr>
              <w:t>Рекомендуемые мероприятия</w:t>
            </w:r>
          </w:p>
        </w:tc>
        <w:tc>
          <w:tcPr>
            <w:tcW w:w="2232" w:type="dxa"/>
            <w:tcBorders>
              <w:top w:val="single" w:sz="4" w:space="0" w:color="auto"/>
              <w:left w:val="single" w:sz="4" w:space="0" w:color="auto"/>
            </w:tcBorders>
            <w:shd w:val="clear" w:color="auto" w:fill="5A9BD5"/>
            <w:vAlign w:val="center"/>
          </w:tcPr>
          <w:p w:rsidR="00984878" w:rsidRPr="0053467E" w:rsidRDefault="00845542" w:rsidP="000E4217">
            <w:pPr>
              <w:pStyle w:val="a4"/>
              <w:shd w:val="clear" w:color="auto" w:fill="auto"/>
              <w:spacing w:line="240" w:lineRule="auto"/>
              <w:ind w:firstLine="0"/>
              <w:jc w:val="center"/>
              <w:rPr>
                <w:color w:val="FF0000"/>
                <w:sz w:val="24"/>
                <w:szCs w:val="24"/>
              </w:rPr>
            </w:pPr>
            <w:r w:rsidRPr="0053467E">
              <w:rPr>
                <w:b/>
                <w:bCs/>
                <w:color w:val="FF0000"/>
                <w:sz w:val="24"/>
                <w:szCs w:val="24"/>
              </w:rPr>
              <w:t>Годы реализации</w:t>
            </w:r>
          </w:p>
        </w:tc>
        <w:tc>
          <w:tcPr>
            <w:tcW w:w="1973" w:type="dxa"/>
            <w:tcBorders>
              <w:top w:val="single" w:sz="4" w:space="0" w:color="auto"/>
              <w:left w:val="single" w:sz="4" w:space="0" w:color="auto"/>
              <w:right w:val="single" w:sz="4" w:space="0" w:color="auto"/>
            </w:tcBorders>
            <w:shd w:val="clear" w:color="auto" w:fill="5A9BD5"/>
            <w:vAlign w:val="bottom"/>
          </w:tcPr>
          <w:p w:rsidR="00984878" w:rsidRPr="0053467E" w:rsidRDefault="00845542" w:rsidP="000E4217">
            <w:pPr>
              <w:pStyle w:val="a4"/>
              <w:shd w:val="clear" w:color="auto" w:fill="auto"/>
              <w:spacing w:line="240" w:lineRule="auto"/>
              <w:ind w:firstLine="0"/>
              <w:jc w:val="center"/>
              <w:rPr>
                <w:color w:val="FF0000"/>
                <w:sz w:val="24"/>
                <w:szCs w:val="24"/>
              </w:rPr>
            </w:pPr>
            <w:r w:rsidRPr="0053467E">
              <w:rPr>
                <w:b/>
                <w:bCs/>
                <w:color w:val="FF0000"/>
                <w:sz w:val="24"/>
                <w:szCs w:val="24"/>
              </w:rPr>
              <w:t>Укрупненные затраты, тыс. ру</w:t>
            </w:r>
            <w:r w:rsidRPr="0053467E">
              <w:rPr>
                <w:b/>
                <w:bCs/>
                <w:color w:val="FF0000"/>
                <w:sz w:val="24"/>
                <w:szCs w:val="24"/>
                <w:vertAlign w:val="superscript"/>
              </w:rPr>
              <w:t>б</w:t>
            </w:r>
            <w:r w:rsidRPr="0053467E">
              <w:rPr>
                <w:b/>
                <w:bCs/>
                <w:color w:val="FF0000"/>
                <w:sz w:val="24"/>
                <w:szCs w:val="24"/>
              </w:rPr>
              <w:t>.</w:t>
            </w:r>
          </w:p>
        </w:tc>
      </w:tr>
      <w:tr w:rsidR="000E4217" w:rsidRPr="0053467E" w:rsidTr="0042227A">
        <w:trPr>
          <w:trHeight w:hRule="exact" w:val="518"/>
          <w:jc w:val="center"/>
        </w:trPr>
        <w:tc>
          <w:tcPr>
            <w:tcW w:w="6427" w:type="dxa"/>
            <w:tcBorders>
              <w:top w:val="single" w:sz="4" w:space="0" w:color="auto"/>
              <w:left w:val="single" w:sz="4" w:space="0" w:color="auto"/>
            </w:tcBorders>
            <w:shd w:val="clear" w:color="auto" w:fill="FFFFFF"/>
            <w:vAlign w:val="bottom"/>
          </w:tcPr>
          <w:p w:rsidR="000E4217" w:rsidRDefault="000E4217" w:rsidP="000E4217">
            <w:pPr>
              <w:pStyle w:val="a4"/>
              <w:shd w:val="clear" w:color="auto" w:fill="auto"/>
              <w:spacing w:line="240" w:lineRule="auto"/>
              <w:ind w:firstLine="0"/>
              <w:rPr>
                <w:sz w:val="24"/>
                <w:szCs w:val="24"/>
              </w:rPr>
            </w:pPr>
            <w:r>
              <w:rPr>
                <w:sz w:val="24"/>
                <w:szCs w:val="24"/>
              </w:rPr>
              <w:t>Замена существующего насосного оборудования (3 комплекта) на более эффективное.</w:t>
            </w:r>
          </w:p>
        </w:tc>
        <w:tc>
          <w:tcPr>
            <w:tcW w:w="2232" w:type="dxa"/>
            <w:tcBorders>
              <w:top w:val="single" w:sz="4" w:space="0" w:color="auto"/>
              <w:left w:val="single" w:sz="4" w:space="0" w:color="auto"/>
            </w:tcBorders>
            <w:shd w:val="clear" w:color="auto" w:fill="FFFFFF"/>
            <w:vAlign w:val="center"/>
          </w:tcPr>
          <w:p w:rsidR="000E4217" w:rsidRDefault="000E4217" w:rsidP="000E4217">
            <w:pPr>
              <w:pStyle w:val="a4"/>
              <w:shd w:val="clear" w:color="auto" w:fill="auto"/>
              <w:spacing w:line="240" w:lineRule="auto"/>
              <w:ind w:firstLine="0"/>
              <w:jc w:val="center"/>
              <w:rPr>
                <w:sz w:val="24"/>
                <w:szCs w:val="24"/>
              </w:rPr>
            </w:pPr>
            <w:r>
              <w:rPr>
                <w:sz w:val="24"/>
                <w:szCs w:val="24"/>
              </w:rPr>
              <w:t>2021-2025</w:t>
            </w:r>
          </w:p>
        </w:tc>
        <w:tc>
          <w:tcPr>
            <w:tcW w:w="1973" w:type="dxa"/>
            <w:tcBorders>
              <w:top w:val="single" w:sz="4" w:space="0" w:color="auto"/>
              <w:left w:val="single" w:sz="4" w:space="0" w:color="auto"/>
              <w:right w:val="single" w:sz="4" w:space="0" w:color="auto"/>
            </w:tcBorders>
            <w:shd w:val="clear" w:color="auto" w:fill="FFFFFF"/>
            <w:vAlign w:val="bottom"/>
          </w:tcPr>
          <w:p w:rsidR="000E4217" w:rsidRDefault="000E4217" w:rsidP="000E4217">
            <w:pPr>
              <w:pStyle w:val="a4"/>
              <w:shd w:val="clear" w:color="auto" w:fill="auto"/>
              <w:spacing w:line="240" w:lineRule="auto"/>
              <w:ind w:firstLine="0"/>
              <w:jc w:val="center"/>
              <w:rPr>
                <w:sz w:val="24"/>
                <w:szCs w:val="24"/>
              </w:rPr>
            </w:pPr>
            <w:r>
              <w:rPr>
                <w:color w:val="FF0000"/>
                <w:sz w:val="24"/>
                <w:szCs w:val="24"/>
              </w:rPr>
              <w:t>360</w:t>
            </w:r>
            <w:r w:rsidRPr="00D6154C">
              <w:rPr>
                <w:color w:val="FF0000"/>
                <w:sz w:val="24"/>
                <w:szCs w:val="24"/>
              </w:rPr>
              <w:t>,0</w:t>
            </w:r>
          </w:p>
        </w:tc>
      </w:tr>
      <w:tr w:rsidR="000E4217" w:rsidRPr="0053467E">
        <w:trPr>
          <w:trHeight w:hRule="exact" w:val="835"/>
          <w:jc w:val="center"/>
        </w:trPr>
        <w:tc>
          <w:tcPr>
            <w:tcW w:w="6427" w:type="dxa"/>
            <w:tcBorders>
              <w:top w:val="single" w:sz="4" w:space="0" w:color="auto"/>
              <w:left w:val="single" w:sz="4" w:space="0" w:color="auto"/>
            </w:tcBorders>
            <w:shd w:val="clear" w:color="auto" w:fill="FFFFFF"/>
            <w:vAlign w:val="bottom"/>
          </w:tcPr>
          <w:p w:rsidR="000E4217" w:rsidRDefault="000E4217" w:rsidP="000E4217">
            <w:pPr>
              <w:pStyle w:val="a4"/>
              <w:shd w:val="clear" w:color="auto" w:fill="auto"/>
              <w:spacing w:line="240" w:lineRule="auto"/>
              <w:ind w:firstLine="0"/>
              <w:rPr>
                <w:sz w:val="24"/>
                <w:szCs w:val="24"/>
              </w:rPr>
            </w:pPr>
            <w:r>
              <w:rPr>
                <w:sz w:val="24"/>
                <w:szCs w:val="24"/>
              </w:rPr>
              <w:t xml:space="preserve">Реконструкция разводящих сетей водоснабжения с.п.Кахун (ул.Ленина, ул.Кирова, ул.Жамборова, ул.Хавпачева) 1-очередь. 7,487 км. </w:t>
            </w:r>
          </w:p>
        </w:tc>
        <w:tc>
          <w:tcPr>
            <w:tcW w:w="2232" w:type="dxa"/>
            <w:tcBorders>
              <w:top w:val="single" w:sz="4" w:space="0" w:color="auto"/>
              <w:left w:val="single" w:sz="4" w:space="0" w:color="auto"/>
            </w:tcBorders>
            <w:shd w:val="clear" w:color="auto" w:fill="FFFFFF"/>
            <w:vAlign w:val="center"/>
          </w:tcPr>
          <w:p w:rsidR="000E4217" w:rsidRDefault="000E4217" w:rsidP="000E4217">
            <w:pPr>
              <w:pStyle w:val="a4"/>
              <w:shd w:val="clear" w:color="auto" w:fill="auto"/>
              <w:spacing w:line="240" w:lineRule="auto"/>
              <w:ind w:firstLine="0"/>
              <w:jc w:val="center"/>
              <w:rPr>
                <w:sz w:val="24"/>
                <w:szCs w:val="24"/>
              </w:rPr>
            </w:pPr>
            <w:r>
              <w:rPr>
                <w:sz w:val="24"/>
                <w:szCs w:val="24"/>
              </w:rPr>
              <w:t>2021-2025</w:t>
            </w:r>
          </w:p>
        </w:tc>
        <w:tc>
          <w:tcPr>
            <w:tcW w:w="1973" w:type="dxa"/>
            <w:tcBorders>
              <w:top w:val="single" w:sz="4" w:space="0" w:color="auto"/>
              <w:left w:val="single" w:sz="4" w:space="0" w:color="auto"/>
              <w:right w:val="single" w:sz="4" w:space="0" w:color="auto"/>
            </w:tcBorders>
            <w:shd w:val="clear" w:color="auto" w:fill="FFFFFF"/>
            <w:vAlign w:val="center"/>
          </w:tcPr>
          <w:p w:rsidR="000E4217" w:rsidRPr="00D6154C" w:rsidRDefault="000E4217" w:rsidP="000E4217">
            <w:pPr>
              <w:pStyle w:val="a4"/>
              <w:shd w:val="clear" w:color="auto" w:fill="auto"/>
              <w:spacing w:line="240" w:lineRule="auto"/>
              <w:ind w:firstLine="0"/>
              <w:jc w:val="center"/>
              <w:rPr>
                <w:color w:val="FF0000"/>
                <w:sz w:val="24"/>
                <w:szCs w:val="24"/>
              </w:rPr>
            </w:pPr>
            <w:r>
              <w:rPr>
                <w:color w:val="FF0000"/>
                <w:sz w:val="24"/>
                <w:szCs w:val="24"/>
              </w:rPr>
              <w:t>19116,0</w:t>
            </w:r>
          </w:p>
        </w:tc>
      </w:tr>
      <w:tr w:rsidR="000E4217" w:rsidRPr="0053467E">
        <w:trPr>
          <w:trHeight w:hRule="exact" w:val="840"/>
          <w:jc w:val="center"/>
        </w:trPr>
        <w:tc>
          <w:tcPr>
            <w:tcW w:w="6427" w:type="dxa"/>
            <w:tcBorders>
              <w:top w:val="single" w:sz="4" w:space="0" w:color="auto"/>
              <w:left w:val="single" w:sz="4" w:space="0" w:color="auto"/>
            </w:tcBorders>
            <w:shd w:val="clear" w:color="auto" w:fill="FFFFFF"/>
            <w:vAlign w:val="bottom"/>
          </w:tcPr>
          <w:p w:rsidR="000E4217" w:rsidRPr="00DD556A" w:rsidRDefault="000E4217" w:rsidP="000E4217">
            <w:pPr>
              <w:widowControl/>
              <w:rPr>
                <w:rFonts w:ascii="Times New Roman" w:eastAsia="Lucida Sans Unicode" w:hAnsi="Times New Roman" w:cs="Tahoma"/>
                <w:kern w:val="3"/>
                <w:lang w:eastAsia="en-US" w:bidi="en-US"/>
              </w:rPr>
            </w:pPr>
            <w:r w:rsidRPr="00DD556A">
              <w:rPr>
                <w:rFonts w:ascii="Times New Roman" w:eastAsia="Lucida Sans Unicode" w:hAnsi="Times New Roman" w:cs="Tahoma"/>
                <w:kern w:val="3"/>
                <w:lang w:eastAsia="en-US" w:bidi="en-US"/>
              </w:rPr>
              <w:t>Строительство разводящих сетей водоснабжения на юго-восточной окраине</w:t>
            </w:r>
          </w:p>
          <w:p w:rsidR="000E4217" w:rsidRPr="00DD556A" w:rsidRDefault="000E4217" w:rsidP="000E4217">
            <w:pPr>
              <w:widowControl/>
              <w:rPr>
                <w:rFonts w:ascii="Times New Roman" w:eastAsia="Lucida Sans Unicode" w:hAnsi="Times New Roman" w:cs="Tahoma"/>
                <w:kern w:val="3"/>
                <w:lang w:eastAsia="en-US" w:bidi="en-US"/>
              </w:rPr>
            </w:pPr>
            <w:r w:rsidRPr="00DD556A">
              <w:rPr>
                <w:rFonts w:ascii="Times New Roman" w:eastAsia="Lucida Sans Unicode" w:hAnsi="Times New Roman" w:cs="Tahoma"/>
                <w:kern w:val="3"/>
                <w:lang w:eastAsia="en-US" w:bidi="en-US"/>
              </w:rPr>
              <w:t>с. п. Кахун Урванского муниципального района</w:t>
            </w:r>
          </w:p>
          <w:p w:rsidR="000E4217" w:rsidRDefault="000E4217" w:rsidP="000E4217">
            <w:pPr>
              <w:pStyle w:val="a4"/>
              <w:shd w:val="clear" w:color="auto" w:fill="auto"/>
              <w:spacing w:line="240" w:lineRule="auto"/>
              <w:ind w:firstLine="0"/>
              <w:rPr>
                <w:sz w:val="24"/>
                <w:szCs w:val="24"/>
              </w:rPr>
            </w:pPr>
            <w:r w:rsidRPr="00DD556A">
              <w:rPr>
                <w:rFonts w:eastAsia="Lucida Sans Unicode" w:cs="Tahoma"/>
                <w:kern w:val="3"/>
                <w:sz w:val="24"/>
                <w:szCs w:val="24"/>
                <w:lang w:eastAsia="en-US" w:bidi="en-US"/>
              </w:rPr>
              <w:t>Кабардино-Балкарской Республики. I</w:t>
            </w:r>
            <w:r w:rsidRPr="00DD556A">
              <w:rPr>
                <w:rFonts w:eastAsia="Lucida Sans Unicode" w:cs="Tahoma"/>
                <w:kern w:val="3"/>
                <w:sz w:val="24"/>
                <w:szCs w:val="24"/>
                <w:lang w:val="en-US" w:eastAsia="en-US" w:bidi="en-US"/>
              </w:rPr>
              <w:t>I</w:t>
            </w:r>
            <w:r w:rsidRPr="00DD556A">
              <w:rPr>
                <w:rFonts w:eastAsia="Lucida Sans Unicode" w:cs="Tahoma"/>
                <w:kern w:val="3"/>
                <w:sz w:val="24"/>
                <w:szCs w:val="24"/>
                <w:lang w:eastAsia="en-US" w:bidi="en-US"/>
              </w:rPr>
              <w:t xml:space="preserve"> очередь</w:t>
            </w:r>
            <w:r>
              <w:rPr>
                <w:sz w:val="24"/>
                <w:szCs w:val="24"/>
              </w:rPr>
              <w:t>, 8,2 км.</w:t>
            </w:r>
          </w:p>
        </w:tc>
        <w:tc>
          <w:tcPr>
            <w:tcW w:w="2232" w:type="dxa"/>
            <w:tcBorders>
              <w:top w:val="single" w:sz="4" w:space="0" w:color="auto"/>
              <w:left w:val="single" w:sz="4" w:space="0" w:color="auto"/>
            </w:tcBorders>
            <w:shd w:val="clear" w:color="auto" w:fill="FFFFFF"/>
            <w:vAlign w:val="center"/>
          </w:tcPr>
          <w:p w:rsidR="000E4217" w:rsidRDefault="000E4217" w:rsidP="000E4217">
            <w:pPr>
              <w:pStyle w:val="a4"/>
              <w:shd w:val="clear" w:color="auto" w:fill="auto"/>
              <w:spacing w:line="240" w:lineRule="auto"/>
              <w:ind w:firstLine="0"/>
              <w:jc w:val="center"/>
              <w:rPr>
                <w:sz w:val="24"/>
                <w:szCs w:val="24"/>
              </w:rPr>
            </w:pPr>
            <w:r>
              <w:rPr>
                <w:sz w:val="24"/>
                <w:szCs w:val="24"/>
              </w:rPr>
              <w:t>2021-2025</w:t>
            </w:r>
          </w:p>
        </w:tc>
        <w:tc>
          <w:tcPr>
            <w:tcW w:w="1973" w:type="dxa"/>
            <w:tcBorders>
              <w:top w:val="single" w:sz="4" w:space="0" w:color="auto"/>
              <w:left w:val="single" w:sz="4" w:space="0" w:color="auto"/>
              <w:right w:val="single" w:sz="4" w:space="0" w:color="auto"/>
            </w:tcBorders>
            <w:shd w:val="clear" w:color="auto" w:fill="FFFFFF"/>
            <w:vAlign w:val="center"/>
          </w:tcPr>
          <w:p w:rsidR="000E4217" w:rsidRPr="00D6154C" w:rsidRDefault="000E4217" w:rsidP="000E4217">
            <w:pPr>
              <w:pStyle w:val="a4"/>
              <w:shd w:val="clear" w:color="auto" w:fill="auto"/>
              <w:spacing w:line="240" w:lineRule="auto"/>
              <w:ind w:firstLine="0"/>
              <w:jc w:val="center"/>
              <w:rPr>
                <w:color w:val="FF0000"/>
                <w:sz w:val="24"/>
                <w:szCs w:val="24"/>
              </w:rPr>
            </w:pPr>
            <w:r>
              <w:rPr>
                <w:color w:val="FF0000"/>
                <w:sz w:val="24"/>
                <w:szCs w:val="24"/>
              </w:rPr>
              <w:t>34000,0</w:t>
            </w:r>
          </w:p>
        </w:tc>
      </w:tr>
      <w:tr w:rsidR="000E4217" w:rsidRPr="0053467E">
        <w:trPr>
          <w:trHeight w:hRule="exact" w:val="835"/>
          <w:jc w:val="center"/>
        </w:trPr>
        <w:tc>
          <w:tcPr>
            <w:tcW w:w="6427" w:type="dxa"/>
            <w:tcBorders>
              <w:top w:val="single" w:sz="4" w:space="0" w:color="auto"/>
              <w:left w:val="single" w:sz="4" w:space="0" w:color="auto"/>
            </w:tcBorders>
            <w:shd w:val="clear" w:color="auto" w:fill="FFFFFF"/>
            <w:vAlign w:val="bottom"/>
          </w:tcPr>
          <w:p w:rsidR="000E4217" w:rsidRDefault="000E4217" w:rsidP="000E4217">
            <w:pPr>
              <w:pStyle w:val="a4"/>
              <w:shd w:val="clear" w:color="auto" w:fill="auto"/>
              <w:spacing w:line="240" w:lineRule="auto"/>
              <w:ind w:firstLine="0"/>
              <w:rPr>
                <w:sz w:val="24"/>
                <w:szCs w:val="24"/>
              </w:rPr>
            </w:pPr>
            <w:r w:rsidRPr="00DD556A">
              <w:rPr>
                <w:sz w:val="24"/>
                <w:szCs w:val="24"/>
                <w:lang w:bidi="ar-SA"/>
              </w:rPr>
              <w:t>Строительство сооружений водоснабжения по ул. Нашапиговой с.п. Кахун Урванского муниципального района Кабардино-Балкарской Республики</w:t>
            </w:r>
          </w:p>
        </w:tc>
        <w:tc>
          <w:tcPr>
            <w:tcW w:w="2232" w:type="dxa"/>
            <w:tcBorders>
              <w:top w:val="single" w:sz="4" w:space="0" w:color="auto"/>
              <w:left w:val="single" w:sz="4" w:space="0" w:color="auto"/>
            </w:tcBorders>
            <w:shd w:val="clear" w:color="auto" w:fill="FFFFFF"/>
            <w:vAlign w:val="center"/>
          </w:tcPr>
          <w:p w:rsidR="000E4217" w:rsidRDefault="000E4217" w:rsidP="000E4217">
            <w:pPr>
              <w:pStyle w:val="a4"/>
              <w:shd w:val="clear" w:color="auto" w:fill="auto"/>
              <w:spacing w:line="240" w:lineRule="auto"/>
              <w:ind w:firstLine="0"/>
              <w:jc w:val="center"/>
              <w:rPr>
                <w:sz w:val="24"/>
                <w:szCs w:val="24"/>
              </w:rPr>
            </w:pPr>
            <w:r>
              <w:rPr>
                <w:sz w:val="24"/>
                <w:szCs w:val="24"/>
              </w:rPr>
              <w:t>2021-2025</w:t>
            </w:r>
          </w:p>
        </w:tc>
        <w:tc>
          <w:tcPr>
            <w:tcW w:w="1973" w:type="dxa"/>
            <w:tcBorders>
              <w:top w:val="single" w:sz="4" w:space="0" w:color="auto"/>
              <w:left w:val="single" w:sz="4" w:space="0" w:color="auto"/>
              <w:right w:val="single" w:sz="4" w:space="0" w:color="auto"/>
            </w:tcBorders>
            <w:shd w:val="clear" w:color="auto" w:fill="FFFFFF"/>
            <w:vAlign w:val="center"/>
          </w:tcPr>
          <w:p w:rsidR="000E4217" w:rsidRPr="00D6154C" w:rsidRDefault="000E4217" w:rsidP="000E4217">
            <w:pPr>
              <w:pStyle w:val="a4"/>
              <w:shd w:val="clear" w:color="auto" w:fill="auto"/>
              <w:spacing w:line="240" w:lineRule="auto"/>
              <w:ind w:firstLine="0"/>
              <w:jc w:val="center"/>
              <w:rPr>
                <w:color w:val="FF0000"/>
                <w:sz w:val="24"/>
                <w:szCs w:val="24"/>
              </w:rPr>
            </w:pPr>
            <w:r>
              <w:rPr>
                <w:color w:val="FF0000"/>
                <w:sz w:val="24"/>
                <w:szCs w:val="24"/>
              </w:rPr>
              <w:t>30500,0</w:t>
            </w:r>
          </w:p>
        </w:tc>
      </w:tr>
      <w:tr w:rsidR="000E4217" w:rsidRPr="0053467E" w:rsidTr="0042227A">
        <w:trPr>
          <w:trHeight w:hRule="exact" w:val="490"/>
          <w:jc w:val="center"/>
        </w:trPr>
        <w:tc>
          <w:tcPr>
            <w:tcW w:w="8659" w:type="dxa"/>
            <w:gridSpan w:val="2"/>
            <w:tcBorders>
              <w:top w:val="single" w:sz="4" w:space="0" w:color="auto"/>
              <w:left w:val="single" w:sz="4" w:space="0" w:color="auto"/>
              <w:bottom w:val="single" w:sz="4" w:space="0" w:color="auto"/>
            </w:tcBorders>
            <w:shd w:val="clear" w:color="auto" w:fill="FFFFFF"/>
            <w:vAlign w:val="bottom"/>
          </w:tcPr>
          <w:p w:rsidR="000E4217" w:rsidRDefault="000E4217" w:rsidP="000E4217">
            <w:pPr>
              <w:pStyle w:val="a4"/>
              <w:shd w:val="clear" w:color="auto" w:fill="auto"/>
              <w:spacing w:line="240" w:lineRule="auto"/>
              <w:ind w:firstLine="0"/>
              <w:jc w:val="right"/>
              <w:rPr>
                <w:sz w:val="24"/>
                <w:szCs w:val="24"/>
              </w:rPr>
            </w:pPr>
            <w:r>
              <w:rPr>
                <w:b/>
                <w:bCs/>
                <w:sz w:val="24"/>
                <w:szCs w:val="24"/>
              </w:rPr>
              <w:t>Итого</w:t>
            </w:r>
            <w:r>
              <w:rPr>
                <w:sz w:val="24"/>
                <w:szCs w:val="24"/>
              </w:rPr>
              <w:t>:</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bottom"/>
          </w:tcPr>
          <w:p w:rsidR="000E4217" w:rsidRPr="00D6154C" w:rsidRDefault="000E4217" w:rsidP="000E4217">
            <w:pPr>
              <w:pStyle w:val="a4"/>
              <w:shd w:val="clear" w:color="auto" w:fill="auto"/>
              <w:spacing w:line="240" w:lineRule="auto"/>
              <w:ind w:firstLine="0"/>
              <w:jc w:val="center"/>
              <w:rPr>
                <w:color w:val="FF0000"/>
                <w:sz w:val="24"/>
                <w:szCs w:val="24"/>
              </w:rPr>
            </w:pPr>
            <w:r>
              <w:rPr>
                <w:color w:val="FF0000"/>
                <w:sz w:val="24"/>
                <w:szCs w:val="24"/>
              </w:rPr>
              <w:t>83976,0</w:t>
            </w:r>
          </w:p>
        </w:tc>
      </w:tr>
    </w:tbl>
    <w:p w:rsidR="00984878" w:rsidRDefault="00845542" w:rsidP="000E4217">
      <w:pPr>
        <w:pStyle w:val="30"/>
        <w:keepNext/>
        <w:keepLines/>
        <w:shd w:val="clear" w:color="auto" w:fill="auto"/>
        <w:spacing w:after="300" w:line="240" w:lineRule="auto"/>
        <w:ind w:firstLine="580"/>
        <w:jc w:val="left"/>
      </w:pPr>
      <w:bookmarkStart w:id="96" w:name="bookmark104"/>
      <w:bookmarkStart w:id="97" w:name="bookmark105"/>
      <w:r>
        <w:t>Источники финансирования мероприятий:</w:t>
      </w:r>
      <w:bookmarkEnd w:id="96"/>
      <w:bookmarkEnd w:id="97"/>
    </w:p>
    <w:p w:rsidR="00984878" w:rsidRDefault="00845542" w:rsidP="000E4217">
      <w:pPr>
        <w:pStyle w:val="11"/>
        <w:numPr>
          <w:ilvl w:val="0"/>
          <w:numId w:val="24"/>
        </w:numPr>
        <w:shd w:val="clear" w:color="auto" w:fill="auto"/>
        <w:tabs>
          <w:tab w:val="left" w:pos="1306"/>
        </w:tabs>
        <w:spacing w:after="300" w:line="240" w:lineRule="auto"/>
        <w:ind w:firstLine="960"/>
      </w:pPr>
      <w:r>
        <w:t>Бюджет сельского поселения Кахун</w:t>
      </w:r>
    </w:p>
    <w:p w:rsidR="00984878" w:rsidRDefault="00845542" w:rsidP="000E4217">
      <w:pPr>
        <w:pStyle w:val="11"/>
        <w:numPr>
          <w:ilvl w:val="0"/>
          <w:numId w:val="24"/>
        </w:numPr>
        <w:shd w:val="clear" w:color="auto" w:fill="auto"/>
        <w:tabs>
          <w:tab w:val="left" w:pos="1306"/>
        </w:tabs>
        <w:spacing w:after="300" w:line="240" w:lineRule="auto"/>
        <w:ind w:firstLine="960"/>
      </w:pPr>
      <w:r>
        <w:t>Бюджет Кабардино-Балкарской республики</w:t>
      </w:r>
    </w:p>
    <w:p w:rsidR="00984878" w:rsidRDefault="00845542" w:rsidP="000E4217">
      <w:pPr>
        <w:pStyle w:val="11"/>
        <w:numPr>
          <w:ilvl w:val="0"/>
          <w:numId w:val="24"/>
        </w:numPr>
        <w:shd w:val="clear" w:color="auto" w:fill="auto"/>
        <w:tabs>
          <w:tab w:val="left" w:pos="1306"/>
        </w:tabs>
        <w:spacing w:after="300" w:line="240" w:lineRule="auto"/>
        <w:ind w:firstLine="960"/>
      </w:pPr>
      <w:r>
        <w:t>Заемные средства</w:t>
      </w:r>
    </w:p>
    <w:p w:rsidR="00984878" w:rsidRDefault="00845542" w:rsidP="000E4217">
      <w:pPr>
        <w:pStyle w:val="11"/>
        <w:numPr>
          <w:ilvl w:val="0"/>
          <w:numId w:val="24"/>
        </w:numPr>
        <w:shd w:val="clear" w:color="auto" w:fill="auto"/>
        <w:tabs>
          <w:tab w:val="left" w:pos="1306"/>
        </w:tabs>
        <w:spacing w:after="300" w:line="240" w:lineRule="auto"/>
        <w:ind w:firstLine="960"/>
      </w:pPr>
      <w:r>
        <w:t>Инвестиции в новое строительство</w:t>
      </w:r>
      <w:r w:rsidR="00396601">
        <w:t>.</w:t>
      </w:r>
    </w:p>
    <w:p w:rsidR="00396601" w:rsidRDefault="00396601" w:rsidP="000E4217">
      <w:pPr>
        <w:pStyle w:val="11"/>
        <w:shd w:val="clear" w:color="auto" w:fill="auto"/>
        <w:tabs>
          <w:tab w:val="left" w:pos="1306"/>
        </w:tabs>
        <w:spacing w:after="300" w:line="240" w:lineRule="auto"/>
        <w:ind w:firstLine="0"/>
      </w:pPr>
    </w:p>
    <w:p w:rsidR="00396601" w:rsidRDefault="00396601" w:rsidP="000E4217">
      <w:pPr>
        <w:pStyle w:val="11"/>
        <w:numPr>
          <w:ilvl w:val="0"/>
          <w:numId w:val="23"/>
        </w:numPr>
        <w:shd w:val="clear" w:color="auto" w:fill="auto"/>
        <w:tabs>
          <w:tab w:val="left" w:pos="390"/>
        </w:tabs>
        <w:spacing w:after="240" w:line="240" w:lineRule="auto"/>
        <w:ind w:firstLine="0"/>
        <w:jc w:val="center"/>
      </w:pPr>
      <w:r>
        <w:rPr>
          <w:b/>
          <w:bCs/>
        </w:rPr>
        <w:t>ЦЕЛЕВЫЕ ПОКАЗАТЕЛИ РАЗВИТИЯ ЦЕНТРАЛИЗОВАННЫХ СИСТЕМ</w:t>
      </w:r>
      <w:r>
        <w:rPr>
          <w:b/>
          <w:bCs/>
        </w:rPr>
        <w:br/>
        <w:t>ВОДОСНАБЖЕНИЯ</w:t>
      </w:r>
    </w:p>
    <w:p w:rsidR="00396601" w:rsidRDefault="00396601" w:rsidP="000E4217">
      <w:pPr>
        <w:pStyle w:val="30"/>
        <w:keepNext/>
        <w:keepLines/>
        <w:numPr>
          <w:ilvl w:val="1"/>
          <w:numId w:val="23"/>
        </w:numPr>
        <w:shd w:val="clear" w:color="auto" w:fill="auto"/>
        <w:tabs>
          <w:tab w:val="left" w:pos="708"/>
        </w:tabs>
        <w:spacing w:after="240" w:line="240" w:lineRule="auto"/>
      </w:pPr>
      <w:r>
        <w:t>Показатели качества соответственно питьевой воды</w:t>
      </w:r>
    </w:p>
    <w:p w:rsidR="00396601" w:rsidRDefault="00396601" w:rsidP="000E4217">
      <w:pPr>
        <w:pStyle w:val="11"/>
        <w:shd w:val="clear" w:color="auto" w:fill="auto"/>
        <w:spacing w:after="240" w:line="240" w:lineRule="auto"/>
        <w:ind w:firstLine="580"/>
        <w:jc w:val="both"/>
      </w:pPr>
      <w:r>
        <w:t>По результатам экспертизы воды после водоподготовки выявлено, что вода соответствует действующим санитарным нормам и правилам.</w:t>
      </w:r>
    </w:p>
    <w:p w:rsidR="009917AB" w:rsidRDefault="009917AB" w:rsidP="000E4217">
      <w:pPr>
        <w:pStyle w:val="11"/>
        <w:shd w:val="clear" w:color="auto" w:fill="auto"/>
        <w:spacing w:after="240" w:line="240" w:lineRule="auto"/>
        <w:ind w:firstLine="580"/>
        <w:jc w:val="both"/>
      </w:pPr>
    </w:p>
    <w:p w:rsidR="009917AB" w:rsidRDefault="009917AB" w:rsidP="000E4217">
      <w:pPr>
        <w:pStyle w:val="11"/>
        <w:numPr>
          <w:ilvl w:val="0"/>
          <w:numId w:val="23"/>
        </w:numPr>
        <w:shd w:val="clear" w:color="auto" w:fill="auto"/>
        <w:tabs>
          <w:tab w:val="left" w:pos="390"/>
        </w:tabs>
        <w:spacing w:after="240" w:line="240" w:lineRule="auto"/>
        <w:ind w:firstLine="0"/>
        <w:jc w:val="center"/>
      </w:pPr>
      <w:r>
        <w:rPr>
          <w:b/>
          <w:bCs/>
        </w:rPr>
        <w:t>ЦЕЛЕВЫЕ ПОКАЗАТЕЛИ РАЗВИТИЯ ЦЕНТРАЛИЗОВАННЫХ СИСТЕМ</w:t>
      </w:r>
      <w:r>
        <w:rPr>
          <w:b/>
          <w:bCs/>
        </w:rPr>
        <w:br/>
        <w:t>ВОДОСНАБЖЕНИЯ</w:t>
      </w:r>
    </w:p>
    <w:p w:rsidR="009917AB" w:rsidRDefault="009917AB" w:rsidP="000E4217">
      <w:pPr>
        <w:pStyle w:val="30"/>
        <w:keepNext/>
        <w:keepLines/>
        <w:numPr>
          <w:ilvl w:val="1"/>
          <w:numId w:val="23"/>
        </w:numPr>
        <w:shd w:val="clear" w:color="auto" w:fill="auto"/>
        <w:tabs>
          <w:tab w:val="left" w:pos="708"/>
        </w:tabs>
        <w:spacing w:after="240" w:line="240" w:lineRule="auto"/>
      </w:pPr>
      <w:bookmarkStart w:id="98" w:name="bookmark106"/>
      <w:bookmarkStart w:id="99" w:name="bookmark107"/>
      <w:r>
        <w:t>Показатели качества соответственно горячей и питьевой воды</w:t>
      </w:r>
      <w:bookmarkEnd w:id="98"/>
      <w:bookmarkEnd w:id="99"/>
    </w:p>
    <w:p w:rsidR="009917AB" w:rsidRDefault="009917AB" w:rsidP="000E4217">
      <w:pPr>
        <w:pStyle w:val="11"/>
        <w:shd w:val="clear" w:color="auto" w:fill="auto"/>
        <w:spacing w:after="240" w:line="240" w:lineRule="auto"/>
        <w:ind w:firstLine="580"/>
        <w:jc w:val="both"/>
      </w:pPr>
      <w:r>
        <w:t>По результатам экспертизы воды после водоподготовки выявлено, что вода соответствует действующим санитарным нормам и правилам.</w:t>
      </w:r>
    </w:p>
    <w:p w:rsidR="009917AB" w:rsidRDefault="009917AB" w:rsidP="000E4217">
      <w:pPr>
        <w:pStyle w:val="30"/>
        <w:keepNext/>
        <w:keepLines/>
        <w:numPr>
          <w:ilvl w:val="1"/>
          <w:numId w:val="23"/>
        </w:numPr>
        <w:shd w:val="clear" w:color="auto" w:fill="auto"/>
        <w:tabs>
          <w:tab w:val="left" w:pos="708"/>
        </w:tabs>
        <w:spacing w:after="240" w:line="240" w:lineRule="auto"/>
      </w:pPr>
      <w:bookmarkStart w:id="100" w:name="bookmark108"/>
      <w:bookmarkStart w:id="101" w:name="bookmark109"/>
      <w:r>
        <w:t>Показатели надежности и бесперебойности водоснабжения</w:t>
      </w:r>
      <w:bookmarkEnd w:id="100"/>
      <w:bookmarkEnd w:id="101"/>
    </w:p>
    <w:p w:rsidR="009917AB" w:rsidRDefault="009917AB" w:rsidP="000E4217">
      <w:pPr>
        <w:pStyle w:val="11"/>
        <w:shd w:val="clear" w:color="auto" w:fill="auto"/>
        <w:spacing w:after="240" w:line="240" w:lineRule="auto"/>
        <w:ind w:firstLine="580"/>
        <w:jc w:val="both"/>
      </w:pPr>
      <w:r>
        <w:t>По предоставленным «ПКП-КАХУН» данным в течение 201</w:t>
      </w:r>
      <w:r w:rsidR="0053467E">
        <w:t>8</w:t>
      </w:r>
      <w:r>
        <w:t xml:space="preserve"> - 20</w:t>
      </w:r>
      <w:r w:rsidR="0053467E">
        <w:t>20</w:t>
      </w:r>
      <w:r>
        <w:t xml:space="preserve"> годов </w:t>
      </w:r>
      <w:r>
        <w:lastRenderedPageBreak/>
        <w:t>инцидентов и аварийных случаев на водозаборах и водопроводных сетях не происходило. Продолжительных перерывов в водоснабжении потребителей не зафиксировано. Диагностика физического состояния металла водопроводных сетей не проводилась. Однако частично водопроводные сети были проложены в шестидесятые годы прошлого века, практически полностью исчерпали свой ресурс и подлежат замене (</w:t>
      </w:r>
      <w:r w:rsidR="001C4E8B">
        <w:t>23</w:t>
      </w:r>
      <w:r>
        <w:t xml:space="preserve"> км).</w:t>
      </w:r>
    </w:p>
    <w:p w:rsidR="009917AB" w:rsidRDefault="009917AB" w:rsidP="000E4217">
      <w:pPr>
        <w:pStyle w:val="30"/>
        <w:keepNext/>
        <w:keepLines/>
        <w:numPr>
          <w:ilvl w:val="1"/>
          <w:numId w:val="23"/>
        </w:numPr>
        <w:shd w:val="clear" w:color="auto" w:fill="auto"/>
        <w:tabs>
          <w:tab w:val="left" w:pos="708"/>
        </w:tabs>
        <w:spacing w:after="240" w:line="240" w:lineRule="auto"/>
      </w:pPr>
      <w:bookmarkStart w:id="102" w:name="bookmark110"/>
      <w:bookmarkStart w:id="103" w:name="bookmark111"/>
      <w:r>
        <w:t>Показатели качества обслуживания абонентов</w:t>
      </w:r>
      <w:bookmarkEnd w:id="102"/>
      <w:bookmarkEnd w:id="103"/>
    </w:p>
    <w:p w:rsidR="009917AB" w:rsidRDefault="009917AB" w:rsidP="000E4217">
      <w:pPr>
        <w:pStyle w:val="11"/>
        <w:shd w:val="clear" w:color="auto" w:fill="auto"/>
        <w:spacing w:after="240" w:line="240" w:lineRule="auto"/>
        <w:ind w:firstLine="580"/>
        <w:jc w:val="both"/>
      </w:pPr>
      <w:r>
        <w:t>Среднее время ожидания ответа оператора при обращении абонента (потребителя) по вопросам водоснабжения в «ПКП-КАХУН» составляет от 30 секунд до 1 минуты. Подключений потребителей к системам централизованного водоснабжения «ПКП- КАХУН» в течение эксплуатационных периодов с 1 января 2010 года по настоящее время не было, и поэтому нет статистических данных по заявкам на подключение.</w:t>
      </w:r>
    </w:p>
    <w:p w:rsidR="009917AB" w:rsidRDefault="009917AB" w:rsidP="000E4217">
      <w:pPr>
        <w:pStyle w:val="30"/>
        <w:keepNext/>
        <w:keepLines/>
        <w:numPr>
          <w:ilvl w:val="1"/>
          <w:numId w:val="23"/>
        </w:numPr>
        <w:shd w:val="clear" w:color="auto" w:fill="auto"/>
        <w:tabs>
          <w:tab w:val="left" w:pos="708"/>
        </w:tabs>
        <w:spacing w:after="240" w:line="240" w:lineRule="auto"/>
      </w:pPr>
      <w:bookmarkStart w:id="104" w:name="bookmark112"/>
      <w:bookmarkStart w:id="105" w:name="bookmark113"/>
      <w:r>
        <w:t>Показатели эффективности использования ресурсов, в том числе</w:t>
      </w:r>
      <w:r>
        <w:br/>
        <w:t>сокращения потерь воды при транспортировке</w:t>
      </w:r>
      <w:bookmarkEnd w:id="104"/>
      <w:bookmarkEnd w:id="105"/>
    </w:p>
    <w:p w:rsidR="009917AB" w:rsidRDefault="009917AB" w:rsidP="000E4217">
      <w:pPr>
        <w:pStyle w:val="11"/>
        <w:shd w:val="clear" w:color="auto" w:fill="auto"/>
        <w:spacing w:after="240" w:line="240" w:lineRule="auto"/>
        <w:ind w:firstLine="580"/>
        <w:jc w:val="both"/>
      </w:pPr>
      <w:r>
        <w:t>Мероприятия, предлагаемые в схеме водоснабжения, главным образом направлены на эффективное использование ресурсов, в том числе сокращения потерь воды при транспортировке, так из таблицы 9 видно, что потери воды на расчетный срок сократятся более чем на 70 % от текущего уровня.</w:t>
      </w:r>
    </w:p>
    <w:p w:rsidR="009917AB" w:rsidRDefault="009917AB" w:rsidP="000E4217">
      <w:pPr>
        <w:pStyle w:val="30"/>
        <w:keepNext/>
        <w:keepLines/>
        <w:numPr>
          <w:ilvl w:val="1"/>
          <w:numId w:val="23"/>
        </w:numPr>
        <w:shd w:val="clear" w:color="auto" w:fill="auto"/>
        <w:tabs>
          <w:tab w:val="left" w:pos="710"/>
        </w:tabs>
        <w:spacing w:after="240" w:line="240" w:lineRule="auto"/>
      </w:pPr>
      <w:bookmarkStart w:id="106" w:name="bookmark114"/>
      <w:bookmarkStart w:id="107" w:name="bookmark115"/>
      <w:r>
        <w:t>Соотношение цены реализации мероприятий инвестиционной программы и</w:t>
      </w:r>
      <w:r>
        <w:br/>
        <w:t>их эффективности</w:t>
      </w:r>
      <w:bookmarkEnd w:id="106"/>
      <w:bookmarkEnd w:id="107"/>
    </w:p>
    <w:p w:rsidR="009917AB" w:rsidRDefault="009917AB" w:rsidP="000E4217">
      <w:pPr>
        <w:pStyle w:val="11"/>
        <w:shd w:val="clear" w:color="auto" w:fill="auto"/>
        <w:spacing w:line="240" w:lineRule="auto"/>
        <w:ind w:firstLine="580"/>
        <w:jc w:val="both"/>
      </w:pPr>
      <w:r>
        <w:t>Доля населения, которое получит улучшение качества питьевой воды в результате реализации инвестиционной программы на конец расчетного срока составит 100 %.</w:t>
      </w:r>
    </w:p>
    <w:p w:rsidR="009917AB" w:rsidRDefault="009917AB" w:rsidP="000E4217">
      <w:pPr>
        <w:rPr>
          <w:rFonts w:ascii="Times New Roman" w:eastAsia="Times New Roman" w:hAnsi="Times New Roman" w:cs="Times New Roman"/>
          <w:sz w:val="28"/>
          <w:szCs w:val="28"/>
        </w:rPr>
      </w:pPr>
    </w:p>
    <w:p w:rsidR="009917AB" w:rsidRDefault="009917AB" w:rsidP="000E4217">
      <w:pPr>
        <w:tabs>
          <w:tab w:val="left" w:pos="0"/>
        </w:tabs>
        <w:jc w:val="both"/>
        <w:rPr>
          <w:rFonts w:ascii="Times New Roman" w:hAnsi="Times New Roman" w:cs="Times New Roman"/>
          <w:b/>
          <w:sz w:val="28"/>
          <w:szCs w:val="28"/>
        </w:rPr>
      </w:pPr>
      <w:r>
        <w:rPr>
          <w:rFonts w:ascii="Times New Roman" w:eastAsia="Times New Roman" w:hAnsi="Times New Roman" w:cs="Times New Roman"/>
          <w:sz w:val="28"/>
          <w:szCs w:val="28"/>
        </w:rPr>
        <w:tab/>
      </w:r>
      <w:bookmarkStart w:id="108" w:name="bookmark116"/>
      <w:bookmarkStart w:id="109" w:name="bookmark117"/>
      <w:r w:rsidRPr="00396601">
        <w:rPr>
          <w:rFonts w:ascii="Times New Roman" w:hAnsi="Times New Roman" w:cs="Times New Roman"/>
          <w:b/>
          <w:sz w:val="28"/>
          <w:szCs w:val="28"/>
        </w:rPr>
        <w:t>ПЕРЕЧЕНЬ ВЫЯВЛЕННЫХ БЕСХОЗЯЙНЫХ ОБЪЕКТОВ</w:t>
      </w:r>
      <w:r>
        <w:rPr>
          <w:rFonts w:ascii="Times New Roman" w:hAnsi="Times New Roman" w:cs="Times New Roman"/>
          <w:b/>
          <w:sz w:val="28"/>
          <w:szCs w:val="28"/>
        </w:rPr>
        <w:t xml:space="preserve"> </w:t>
      </w:r>
      <w:r w:rsidRPr="00396601">
        <w:rPr>
          <w:rFonts w:ascii="Times New Roman" w:hAnsi="Times New Roman" w:cs="Times New Roman"/>
          <w:b/>
          <w:sz w:val="28"/>
          <w:szCs w:val="28"/>
        </w:rPr>
        <w:t>ЦЕНТРАЛИЗОВАННЫХ СИСТЕМ ВОДОСНАБЖЕНИЯ</w:t>
      </w:r>
      <w:bookmarkEnd w:id="108"/>
      <w:bookmarkEnd w:id="109"/>
    </w:p>
    <w:p w:rsidR="00396601" w:rsidRPr="00396601" w:rsidRDefault="009917AB" w:rsidP="000E4217">
      <w:pPr>
        <w:pStyle w:val="11"/>
        <w:shd w:val="clear" w:color="auto" w:fill="auto"/>
        <w:spacing w:line="240" w:lineRule="auto"/>
        <w:ind w:firstLine="580"/>
        <w:jc w:val="both"/>
      </w:pPr>
      <w:r>
        <w:t>По состоянию на 2021 г. бесхозяйных сетей водоснабжения на территории сельского поселения Кахун не выявлено.</w:t>
      </w:r>
    </w:p>
    <w:p w:rsidR="00396601" w:rsidRDefault="00396601" w:rsidP="000E4217">
      <w:pPr>
        <w:rPr>
          <w:rFonts w:ascii="Times New Roman" w:eastAsia="Times New Roman" w:hAnsi="Times New Roman" w:cs="Times New Roman"/>
          <w:sz w:val="28"/>
          <w:szCs w:val="28"/>
        </w:rPr>
      </w:pPr>
    </w:p>
    <w:p w:rsidR="00984878" w:rsidRDefault="00396601" w:rsidP="000E4217">
      <w:pPr>
        <w:tabs>
          <w:tab w:val="left" w:pos="1530"/>
        </w:tabs>
      </w:pPr>
      <w:r>
        <w:rPr>
          <w:rFonts w:ascii="Times New Roman" w:eastAsia="Times New Roman" w:hAnsi="Times New Roman" w:cs="Times New Roman"/>
          <w:sz w:val="28"/>
          <w:szCs w:val="28"/>
        </w:rPr>
        <w:tab/>
      </w:r>
    </w:p>
    <w:sectPr w:rsidR="00984878" w:rsidSect="009917AB">
      <w:headerReference w:type="default" r:id="rId21"/>
      <w:footerReference w:type="default" r:id="rId22"/>
      <w:pgSz w:w="11900" w:h="16840"/>
      <w:pgMar w:top="993" w:right="514" w:bottom="851" w:left="6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DFE" w:rsidRDefault="00265DFE">
      <w:r>
        <w:separator/>
      </w:r>
    </w:p>
  </w:endnote>
  <w:endnote w:type="continuationSeparator" w:id="0">
    <w:p w:rsidR="00265DFE" w:rsidRDefault="002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DFE" w:rsidRDefault="00265DFE"/>
  </w:footnote>
  <w:footnote w:type="continuationSeparator" w:id="0">
    <w:p w:rsidR="00265DFE" w:rsidRDefault="00265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19A" w:rsidRDefault="001B4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ED"/>
    <w:multiLevelType w:val="multilevel"/>
    <w:tmpl w:val="54B0724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D0634"/>
    <w:multiLevelType w:val="multilevel"/>
    <w:tmpl w:val="5A0E4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32E32"/>
    <w:multiLevelType w:val="multilevel"/>
    <w:tmpl w:val="D704694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C57A1"/>
    <w:multiLevelType w:val="multilevel"/>
    <w:tmpl w:val="1DBAAE2A"/>
    <w:lvl w:ilvl="0">
      <w:start w:val="6"/>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760FB"/>
    <w:multiLevelType w:val="multilevel"/>
    <w:tmpl w:val="8A6499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53C0F"/>
    <w:multiLevelType w:val="multilevel"/>
    <w:tmpl w:val="A8869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23034"/>
    <w:multiLevelType w:val="multilevel"/>
    <w:tmpl w:val="E15E8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B2826"/>
    <w:multiLevelType w:val="multilevel"/>
    <w:tmpl w:val="E976D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6279C"/>
    <w:multiLevelType w:val="multilevel"/>
    <w:tmpl w:val="767A8752"/>
    <w:lvl w:ilvl="0">
      <w:start w:val="1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892367"/>
    <w:multiLevelType w:val="multilevel"/>
    <w:tmpl w:val="9E56FB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2E65E8"/>
    <w:multiLevelType w:val="multilevel"/>
    <w:tmpl w:val="657E1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57784"/>
    <w:multiLevelType w:val="multilevel"/>
    <w:tmpl w:val="8E9EB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35B9F"/>
    <w:multiLevelType w:val="multilevel"/>
    <w:tmpl w:val="496623C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1913F0"/>
    <w:multiLevelType w:val="multilevel"/>
    <w:tmpl w:val="17208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60B04"/>
    <w:multiLevelType w:val="multilevel"/>
    <w:tmpl w:val="AFC6D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3C5D5E"/>
    <w:multiLevelType w:val="multilevel"/>
    <w:tmpl w:val="5FBC2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3D1231"/>
    <w:multiLevelType w:val="multilevel"/>
    <w:tmpl w:val="2F02B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9D3B20"/>
    <w:multiLevelType w:val="multilevel"/>
    <w:tmpl w:val="F90CFD3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8E5385"/>
    <w:multiLevelType w:val="multilevel"/>
    <w:tmpl w:val="972CF58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D127FB"/>
    <w:multiLevelType w:val="multilevel"/>
    <w:tmpl w:val="111A8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00105"/>
    <w:multiLevelType w:val="multilevel"/>
    <w:tmpl w:val="A1E09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753AEC"/>
    <w:multiLevelType w:val="multilevel"/>
    <w:tmpl w:val="423EA0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93C01"/>
    <w:multiLevelType w:val="multilevel"/>
    <w:tmpl w:val="870C79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5F435B"/>
    <w:multiLevelType w:val="multilevel"/>
    <w:tmpl w:val="70B07E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23"/>
  </w:num>
  <w:num w:numId="4">
    <w:abstractNumId w:val="3"/>
  </w:num>
  <w:num w:numId="5">
    <w:abstractNumId w:val="2"/>
  </w:num>
  <w:num w:numId="6">
    <w:abstractNumId w:val="15"/>
  </w:num>
  <w:num w:numId="7">
    <w:abstractNumId w:val="20"/>
  </w:num>
  <w:num w:numId="8">
    <w:abstractNumId w:val="17"/>
  </w:num>
  <w:num w:numId="9">
    <w:abstractNumId w:val="11"/>
  </w:num>
  <w:num w:numId="10">
    <w:abstractNumId w:val="8"/>
  </w:num>
  <w:num w:numId="11">
    <w:abstractNumId w:val="21"/>
  </w:num>
  <w:num w:numId="12">
    <w:abstractNumId w:val="12"/>
  </w:num>
  <w:num w:numId="13">
    <w:abstractNumId w:val="19"/>
  </w:num>
  <w:num w:numId="14">
    <w:abstractNumId w:val="14"/>
  </w:num>
  <w:num w:numId="15">
    <w:abstractNumId w:val="16"/>
  </w:num>
  <w:num w:numId="16">
    <w:abstractNumId w:val="6"/>
  </w:num>
  <w:num w:numId="17">
    <w:abstractNumId w:val="5"/>
  </w:num>
  <w:num w:numId="18">
    <w:abstractNumId w:val="7"/>
  </w:num>
  <w:num w:numId="19">
    <w:abstractNumId w:val="1"/>
  </w:num>
  <w:num w:numId="20">
    <w:abstractNumId w:val="22"/>
  </w:num>
  <w:num w:numId="21">
    <w:abstractNumId w:val="9"/>
  </w:num>
  <w:num w:numId="22">
    <w:abstractNumId w:val="4"/>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78"/>
    <w:rsid w:val="00020345"/>
    <w:rsid w:val="0006276F"/>
    <w:rsid w:val="000E4217"/>
    <w:rsid w:val="00190311"/>
    <w:rsid w:val="00190CF6"/>
    <w:rsid w:val="00196CD7"/>
    <w:rsid w:val="001A320C"/>
    <w:rsid w:val="001B419A"/>
    <w:rsid w:val="001C4E8B"/>
    <w:rsid w:val="001F3EB1"/>
    <w:rsid w:val="002178D1"/>
    <w:rsid w:val="00234545"/>
    <w:rsid w:val="00251CBF"/>
    <w:rsid w:val="00264934"/>
    <w:rsid w:val="00265DFE"/>
    <w:rsid w:val="002939AB"/>
    <w:rsid w:val="002A4C98"/>
    <w:rsid w:val="00331959"/>
    <w:rsid w:val="00396601"/>
    <w:rsid w:val="003B2517"/>
    <w:rsid w:val="004054BC"/>
    <w:rsid w:val="0042227A"/>
    <w:rsid w:val="004304A4"/>
    <w:rsid w:val="004462F1"/>
    <w:rsid w:val="004E499B"/>
    <w:rsid w:val="004F2907"/>
    <w:rsid w:val="00532513"/>
    <w:rsid w:val="0053467E"/>
    <w:rsid w:val="00613015"/>
    <w:rsid w:val="00615E8E"/>
    <w:rsid w:val="00662374"/>
    <w:rsid w:val="00831F35"/>
    <w:rsid w:val="00845542"/>
    <w:rsid w:val="009351F8"/>
    <w:rsid w:val="00957B1F"/>
    <w:rsid w:val="00984878"/>
    <w:rsid w:val="00985F9D"/>
    <w:rsid w:val="009917AB"/>
    <w:rsid w:val="009A4117"/>
    <w:rsid w:val="00A06780"/>
    <w:rsid w:val="00A16238"/>
    <w:rsid w:val="00A85208"/>
    <w:rsid w:val="00B34446"/>
    <w:rsid w:val="00B34E53"/>
    <w:rsid w:val="00BC2D6B"/>
    <w:rsid w:val="00C3642B"/>
    <w:rsid w:val="00C7203F"/>
    <w:rsid w:val="00D34181"/>
    <w:rsid w:val="00D6154C"/>
    <w:rsid w:val="00D741DA"/>
    <w:rsid w:val="00D81A55"/>
    <w:rsid w:val="00D9374D"/>
    <w:rsid w:val="00DC015A"/>
    <w:rsid w:val="00DC6333"/>
    <w:rsid w:val="00DD556A"/>
    <w:rsid w:val="00E27805"/>
    <w:rsid w:val="00E32AAE"/>
    <w:rsid w:val="00E6610F"/>
    <w:rsid w:val="00EF101C"/>
    <w:rsid w:val="00F5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96A7A"/>
  <w15:docId w15:val="{A871E964-BC20-479D-9545-AA6F8E0B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9">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color w:val="525253"/>
      <w:sz w:val="20"/>
      <w:szCs w:val="20"/>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color w:val="666667"/>
      <w:sz w:val="15"/>
      <w:szCs w:val="15"/>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666667"/>
      <w:sz w:val="15"/>
      <w:szCs w:val="15"/>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color w:val="93A5CF"/>
      <w:u w:val="none"/>
    </w:rPr>
  </w:style>
  <w:style w:type="character" w:customStyle="1" w:styleId="23">
    <w:name w:val="Заголовок №2_"/>
    <w:basedOn w:val="a0"/>
    <w:link w:val="24"/>
    <w:rPr>
      <w:rFonts w:ascii="Arial" w:eastAsia="Arial" w:hAnsi="Arial" w:cs="Arial"/>
      <w:b w:val="0"/>
      <w:bCs w:val="0"/>
      <w:i w:val="0"/>
      <w:iCs w:val="0"/>
      <w:smallCaps w:val="0"/>
      <w:strike w:val="0"/>
      <w:color w:val="93A5CF"/>
      <w:w w:val="60"/>
      <w:sz w:val="26"/>
      <w:szCs w:val="26"/>
      <w:u w:val="none"/>
    </w:rPr>
  </w:style>
  <w:style w:type="character" w:customStyle="1" w:styleId="6">
    <w:name w:val="Основной текст (6)_"/>
    <w:basedOn w:val="a0"/>
    <w:link w:val="60"/>
    <w:rPr>
      <w:rFonts w:ascii="Arial" w:eastAsia="Arial" w:hAnsi="Arial" w:cs="Arial"/>
      <w:b w:val="0"/>
      <w:bCs w:val="0"/>
      <w:i w:val="0"/>
      <w:iCs w:val="0"/>
      <w:smallCaps w:val="0"/>
      <w:strike w:val="0"/>
      <w:color w:val="666667"/>
      <w:sz w:val="11"/>
      <w:szCs w:val="11"/>
      <w:u w:val="none"/>
    </w:rPr>
  </w:style>
  <w:style w:type="character" w:customStyle="1" w:styleId="7">
    <w:name w:val="Основной текст (7)_"/>
    <w:basedOn w:val="a0"/>
    <w:link w:val="70"/>
    <w:rPr>
      <w:rFonts w:ascii="Arial" w:eastAsia="Arial" w:hAnsi="Arial" w:cs="Arial"/>
      <w:b w:val="0"/>
      <w:bCs w:val="0"/>
      <w:i/>
      <w:iCs/>
      <w:smallCaps w:val="0"/>
      <w:strike w:val="0"/>
      <w:color w:val="93A5CF"/>
      <w:sz w:val="17"/>
      <w:szCs w:val="17"/>
      <w:u w:val="none"/>
    </w:rPr>
  </w:style>
  <w:style w:type="character" w:customStyle="1" w:styleId="ac">
    <w:name w:val="Колонтитул_"/>
    <w:basedOn w:val="a0"/>
    <w:link w:val="ad"/>
    <w:rPr>
      <w:rFonts w:ascii="Times New Roman" w:eastAsia="Times New Roman" w:hAnsi="Times New Roman" w:cs="Times New Roman"/>
      <w:b w:val="0"/>
      <w:bCs w:val="0"/>
      <w:i/>
      <w:iCs/>
      <w:smallCaps w:val="0"/>
      <w:strike w:val="0"/>
      <w:u w:val="none"/>
    </w:rPr>
  </w:style>
  <w:style w:type="paragraph" w:customStyle="1" w:styleId="a4">
    <w:name w:val="Другое"/>
    <w:basedOn w:val="a"/>
    <w:link w:val="a3"/>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a6">
    <w:name w:val="Подпись к картинке"/>
    <w:basedOn w:val="a"/>
    <w:link w:val="a5"/>
    <w:pPr>
      <w:shd w:val="clear" w:color="auto" w:fill="FFFFFF"/>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120"/>
      <w:jc w:val="center"/>
      <w:outlineLvl w:val="0"/>
    </w:pPr>
    <w:rPr>
      <w:rFonts w:ascii="Times New Roman" w:eastAsia="Times New Roman" w:hAnsi="Times New Roman" w:cs="Times New Roman"/>
      <w:b/>
      <w:bCs/>
      <w:sz w:val="32"/>
      <w:szCs w:val="32"/>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8">
    <w:name w:val="Оглавление"/>
    <w:basedOn w:val="a"/>
    <w:link w:val="a7"/>
    <w:pPr>
      <w:shd w:val="clear" w:color="auto" w:fill="FFFFFF"/>
      <w:spacing w:after="120"/>
      <w:ind w:left="700" w:hanging="700"/>
    </w:pPr>
    <w:rPr>
      <w:rFonts w:ascii="Times New Roman" w:eastAsia="Times New Roman" w:hAnsi="Times New Roman" w:cs="Times New Roman"/>
      <w:sz w:val="28"/>
      <w:szCs w:val="28"/>
    </w:rPr>
  </w:style>
  <w:style w:type="paragraph" w:customStyle="1" w:styleId="30">
    <w:name w:val="Заголовок №3"/>
    <w:basedOn w:val="a"/>
    <w:link w:val="3"/>
    <w:pPr>
      <w:shd w:val="clear" w:color="auto" w:fill="FFFFFF"/>
      <w:spacing w:after="120" w:line="360" w:lineRule="auto"/>
      <w:jc w:val="center"/>
      <w:outlineLvl w:val="2"/>
    </w:pPr>
    <w:rPr>
      <w:rFonts w:ascii="Times New Roman" w:eastAsia="Times New Roman" w:hAnsi="Times New Roman" w:cs="Times New Roman"/>
      <w:b/>
      <w:bCs/>
      <w:sz w:val="28"/>
      <w:szCs w:val="28"/>
    </w:rPr>
  </w:style>
  <w:style w:type="paragraph" w:customStyle="1" w:styleId="11">
    <w:name w:val="Основной текст1"/>
    <w:basedOn w:val="a"/>
    <w:link w:val="a9"/>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line="223" w:lineRule="auto"/>
      <w:ind w:left="1980"/>
    </w:pPr>
    <w:rPr>
      <w:rFonts w:ascii="Times New Roman" w:eastAsia="Times New Roman" w:hAnsi="Times New Roman" w:cs="Times New Roman"/>
      <w:color w:val="525253"/>
      <w:sz w:val="20"/>
      <w:szCs w:val="20"/>
    </w:rPr>
  </w:style>
  <w:style w:type="paragraph" w:customStyle="1" w:styleId="ab">
    <w:name w:val="Подпись к таблице"/>
    <w:basedOn w:val="a"/>
    <w:link w:val="aa"/>
    <w:pPr>
      <w:shd w:val="clear" w:color="auto" w:fill="FFFFFF"/>
      <w:spacing w:line="247" w:lineRule="auto"/>
    </w:pPr>
    <w:rPr>
      <w:rFonts w:ascii="Times New Roman" w:eastAsia="Times New Roman" w:hAnsi="Times New Roman" w:cs="Times New Roman"/>
      <w:color w:val="666667"/>
      <w:sz w:val="15"/>
      <w:szCs w:val="15"/>
    </w:rPr>
  </w:style>
  <w:style w:type="paragraph" w:customStyle="1" w:styleId="22">
    <w:name w:val="Основной текст (2)"/>
    <w:basedOn w:val="a"/>
    <w:link w:val="21"/>
    <w:pPr>
      <w:shd w:val="clear" w:color="auto" w:fill="FFFFFF"/>
      <w:spacing w:line="257" w:lineRule="auto"/>
    </w:pPr>
    <w:rPr>
      <w:rFonts w:ascii="Times New Roman" w:eastAsia="Times New Roman" w:hAnsi="Times New Roman" w:cs="Times New Roman"/>
      <w:color w:val="666667"/>
      <w:sz w:val="15"/>
      <w:szCs w:val="15"/>
    </w:rPr>
  </w:style>
  <w:style w:type="paragraph" w:customStyle="1" w:styleId="80">
    <w:name w:val="Основной текст (8)"/>
    <w:basedOn w:val="a"/>
    <w:link w:val="8"/>
    <w:pPr>
      <w:shd w:val="clear" w:color="auto" w:fill="FFFFFF"/>
      <w:jc w:val="center"/>
    </w:pPr>
    <w:rPr>
      <w:rFonts w:ascii="Times New Roman" w:eastAsia="Times New Roman" w:hAnsi="Times New Roman" w:cs="Times New Roman"/>
      <w:color w:val="93A5CF"/>
    </w:rPr>
  </w:style>
  <w:style w:type="paragraph" w:customStyle="1" w:styleId="24">
    <w:name w:val="Заголовок №2"/>
    <w:basedOn w:val="a"/>
    <w:link w:val="23"/>
    <w:pPr>
      <w:shd w:val="clear" w:color="auto" w:fill="FFFFFF"/>
      <w:spacing w:line="206" w:lineRule="auto"/>
      <w:jc w:val="center"/>
      <w:outlineLvl w:val="1"/>
    </w:pPr>
    <w:rPr>
      <w:rFonts w:ascii="Arial" w:eastAsia="Arial" w:hAnsi="Arial" w:cs="Arial"/>
      <w:color w:val="93A5CF"/>
      <w:w w:val="60"/>
      <w:sz w:val="26"/>
      <w:szCs w:val="26"/>
    </w:rPr>
  </w:style>
  <w:style w:type="paragraph" w:customStyle="1" w:styleId="60">
    <w:name w:val="Основной текст (6)"/>
    <w:basedOn w:val="a"/>
    <w:link w:val="6"/>
    <w:pPr>
      <w:shd w:val="clear" w:color="auto" w:fill="FFFFFF"/>
      <w:spacing w:line="276" w:lineRule="auto"/>
      <w:ind w:left="2280" w:firstLine="1840"/>
    </w:pPr>
    <w:rPr>
      <w:rFonts w:ascii="Arial" w:eastAsia="Arial" w:hAnsi="Arial" w:cs="Arial"/>
      <w:color w:val="666667"/>
      <w:sz w:val="11"/>
      <w:szCs w:val="11"/>
    </w:rPr>
  </w:style>
  <w:style w:type="paragraph" w:customStyle="1" w:styleId="70">
    <w:name w:val="Основной текст (7)"/>
    <w:basedOn w:val="a"/>
    <w:link w:val="7"/>
    <w:pPr>
      <w:shd w:val="clear" w:color="auto" w:fill="FFFFFF"/>
      <w:ind w:left="3110" w:right="300"/>
    </w:pPr>
    <w:rPr>
      <w:rFonts w:ascii="Arial" w:eastAsia="Arial" w:hAnsi="Arial" w:cs="Arial"/>
      <w:i/>
      <w:iCs/>
      <w:color w:val="93A5CF"/>
      <w:sz w:val="17"/>
      <w:szCs w:val="17"/>
    </w:rPr>
  </w:style>
  <w:style w:type="paragraph" w:customStyle="1" w:styleId="ad">
    <w:name w:val="Колонтитул"/>
    <w:basedOn w:val="a"/>
    <w:link w:val="ac"/>
    <w:pPr>
      <w:shd w:val="clear" w:color="auto" w:fill="FFFFFF"/>
    </w:pPr>
    <w:rPr>
      <w:rFonts w:ascii="Times New Roman" w:eastAsia="Times New Roman" w:hAnsi="Times New Roman" w:cs="Times New Roman"/>
      <w:i/>
      <w:iCs/>
    </w:rPr>
  </w:style>
  <w:style w:type="paragraph" w:styleId="ae">
    <w:name w:val="Balloon Text"/>
    <w:basedOn w:val="a"/>
    <w:link w:val="af"/>
    <w:uiPriority w:val="99"/>
    <w:semiHidden/>
    <w:unhideWhenUsed/>
    <w:rsid w:val="00845542"/>
    <w:rPr>
      <w:rFonts w:ascii="Arial" w:hAnsi="Arial" w:cs="Arial"/>
      <w:sz w:val="18"/>
      <w:szCs w:val="18"/>
    </w:rPr>
  </w:style>
  <w:style w:type="character" w:customStyle="1" w:styleId="af">
    <w:name w:val="Текст выноски Знак"/>
    <w:basedOn w:val="a0"/>
    <w:link w:val="ae"/>
    <w:uiPriority w:val="99"/>
    <w:semiHidden/>
    <w:rsid w:val="00845542"/>
    <w:rPr>
      <w:rFonts w:ascii="Arial" w:hAnsi="Arial" w:cs="Arial"/>
      <w:color w:val="000000"/>
      <w:sz w:val="18"/>
      <w:szCs w:val="18"/>
    </w:rPr>
  </w:style>
  <w:style w:type="paragraph" w:styleId="af0">
    <w:name w:val="header"/>
    <w:basedOn w:val="a"/>
    <w:link w:val="af1"/>
    <w:uiPriority w:val="99"/>
    <w:unhideWhenUsed/>
    <w:rsid w:val="00845542"/>
    <w:pPr>
      <w:tabs>
        <w:tab w:val="center" w:pos="4677"/>
        <w:tab w:val="right" w:pos="9355"/>
      </w:tabs>
    </w:pPr>
  </w:style>
  <w:style w:type="character" w:customStyle="1" w:styleId="af1">
    <w:name w:val="Верхний колонтитул Знак"/>
    <w:basedOn w:val="a0"/>
    <w:link w:val="af0"/>
    <w:uiPriority w:val="99"/>
    <w:rsid w:val="00845542"/>
    <w:rPr>
      <w:color w:val="000000"/>
    </w:rPr>
  </w:style>
  <w:style w:type="paragraph" w:styleId="af2">
    <w:name w:val="footer"/>
    <w:basedOn w:val="a"/>
    <w:link w:val="af3"/>
    <w:uiPriority w:val="99"/>
    <w:unhideWhenUsed/>
    <w:rsid w:val="00845542"/>
    <w:pPr>
      <w:tabs>
        <w:tab w:val="center" w:pos="4677"/>
        <w:tab w:val="right" w:pos="9355"/>
      </w:tabs>
    </w:pPr>
  </w:style>
  <w:style w:type="character" w:customStyle="1" w:styleId="af3">
    <w:name w:val="Нижний колонтитул Знак"/>
    <w:basedOn w:val="a0"/>
    <w:link w:val="af2"/>
    <w:uiPriority w:val="99"/>
    <w:rsid w:val="008455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14337</TotalTime>
  <Pages>48</Pages>
  <Words>14952</Words>
  <Characters>85232</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Водоснабжение_Кахун</vt:lpstr>
    </vt:vector>
  </TitlesOfParts>
  <Company/>
  <LinksUpToDate>false</LinksUpToDate>
  <CharactersWithSpaces>99985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Водоснабжение_Кахун</dc:title>
  <dc:subject/>
  <dc:creator>пользователь</dc:creator>
  <cp:keywords/>
  <dc:description/>
  <cp:lastModifiedBy>User</cp:lastModifiedBy>
  <cp:revision>59</cp:revision>
  <dcterms:created xsi:type="dcterms:W3CDTF">2021-06-07T11:36:00Z</dcterms:created>
  <dcterms:modified xsi:type="dcterms:W3CDTF">2021-06-27T16:42:00Z</dcterms:modified>
</cp:coreProperties>
</file>